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D03" w:rsidRPr="008C6BBF" w:rsidRDefault="00CC1D03" w:rsidP="00CC1D03">
      <w:pPr>
        <w:spacing w:line="520" w:lineRule="exact"/>
        <w:ind w:firstLineChars="50" w:firstLine="180"/>
        <w:jc w:val="center"/>
        <w:rPr>
          <w:rFonts w:ascii="方正小标宋简体" w:eastAsia="方正小标宋简体" w:hAnsi="华文中宋"/>
          <w:bCs/>
          <w:sz w:val="24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t>浙江省高校科研经费使用</w:t>
      </w:r>
      <w:r w:rsidRPr="00BE6A96">
        <w:rPr>
          <w:rFonts w:ascii="方正小标宋简体" w:eastAsia="方正小标宋简体" w:hAnsi="华文中宋" w:hint="eastAsia"/>
          <w:bCs/>
          <w:sz w:val="36"/>
          <w:szCs w:val="36"/>
        </w:rPr>
        <w:t>信息</w:t>
      </w:r>
      <w:r>
        <w:rPr>
          <w:rFonts w:ascii="方正小标宋简体" w:eastAsia="方正小标宋简体" w:hAnsi="华文中宋" w:hint="eastAsia"/>
          <w:bCs/>
          <w:sz w:val="36"/>
          <w:szCs w:val="36"/>
        </w:rPr>
        <w:t>公开</w:t>
      </w:r>
      <w:r w:rsidRPr="00BE6A96">
        <w:rPr>
          <w:rFonts w:ascii="方正小标宋简体" w:eastAsia="方正小标宋简体" w:hAnsi="华文中宋" w:hint="eastAsia"/>
          <w:bCs/>
          <w:sz w:val="36"/>
          <w:szCs w:val="36"/>
        </w:rPr>
        <w:t>一览表</w:t>
      </w:r>
      <w:r w:rsidRPr="008C6BBF">
        <w:rPr>
          <w:rFonts w:ascii="方正小标宋简体" w:eastAsia="方正小标宋简体" w:hAnsi="华文中宋" w:hint="eastAsia"/>
          <w:bCs/>
          <w:sz w:val="24"/>
        </w:rPr>
        <w:t>（序号：</w:t>
      </w:r>
      <w:r>
        <w:rPr>
          <w:rFonts w:eastAsia="方正小标宋简体"/>
          <w:bCs/>
          <w:color w:val="0000FF"/>
          <w:sz w:val="24"/>
          <w:u w:val="single"/>
        </w:rPr>
        <w:t xml:space="preserve">SK013  </w:t>
      </w:r>
      <w:r w:rsidRPr="008C6BBF">
        <w:rPr>
          <w:rFonts w:ascii="方正小标宋简体" w:eastAsia="方正小标宋简体" w:hAnsi="华文中宋" w:hint="eastAsia"/>
          <w:bCs/>
          <w:sz w:val="24"/>
        </w:rPr>
        <w:t>）</w:t>
      </w:r>
    </w:p>
    <w:p w:rsidR="00CC1D03" w:rsidRPr="00226E55" w:rsidRDefault="00892C1B" w:rsidP="00CC1D03">
      <w:pPr>
        <w:spacing w:line="520" w:lineRule="exact"/>
        <w:ind w:firstLineChars="100" w:firstLine="240"/>
        <w:rPr>
          <w:rFonts w:ascii="仿宋_GB2312" w:hAnsi="华文中宋"/>
          <w:bCs/>
          <w:sz w:val="24"/>
        </w:rPr>
      </w:pPr>
      <w:r>
        <w:rPr>
          <w:rFonts w:ascii="仿宋_GB2312" w:hAnsi="华文中宋"/>
          <w:bCs/>
          <w:noProof/>
          <w:sz w:val="24"/>
        </w:rPr>
        <w:pict>
          <v:line id="_x0000_s1026" style="position:absolute;left:0;text-align:left;z-index:251660288" from="63pt,19.9pt" to="153pt,19.9pt"/>
        </w:pict>
      </w:r>
      <w:r w:rsidR="00CC1D03">
        <w:rPr>
          <w:rFonts w:ascii="仿宋_GB2312" w:hAnsi="华文中宋" w:hint="eastAsia"/>
          <w:bCs/>
          <w:sz w:val="24"/>
        </w:rPr>
        <w:t>填表人</w:t>
      </w:r>
      <w:r w:rsidR="00CC1D03" w:rsidRPr="00226E55">
        <w:rPr>
          <w:rFonts w:ascii="仿宋_GB2312" w:hAnsi="华文中宋" w:hint="eastAsia"/>
          <w:bCs/>
          <w:sz w:val="24"/>
        </w:rPr>
        <w:t xml:space="preserve">：    </w:t>
      </w:r>
      <w:r w:rsidR="00CC1D03">
        <w:rPr>
          <w:rFonts w:ascii="仿宋_GB2312" w:hAnsi="华文中宋" w:hint="eastAsia"/>
          <w:bCs/>
          <w:sz w:val="24"/>
        </w:rPr>
        <w:t>杨立娜</w:t>
      </w:r>
      <w:r w:rsidR="00CC1D03" w:rsidRPr="00226E55">
        <w:rPr>
          <w:rFonts w:ascii="仿宋_GB2312" w:hAnsi="华文中宋" w:hint="eastAsia"/>
          <w:bCs/>
          <w:sz w:val="24"/>
        </w:rPr>
        <w:t xml:space="preserve">   </w:t>
      </w:r>
      <w:r w:rsidR="00CC1D03">
        <w:rPr>
          <w:rFonts w:ascii="仿宋_GB2312" w:hAnsi="华文中宋" w:hint="eastAsia"/>
          <w:bCs/>
          <w:sz w:val="24"/>
        </w:rPr>
        <w:t xml:space="preserve">    </w:t>
      </w:r>
      <w:r w:rsidR="00CC1D03" w:rsidRPr="00226E55">
        <w:rPr>
          <w:rFonts w:ascii="仿宋_GB2312" w:hAnsi="华文中宋" w:hint="eastAsia"/>
          <w:bCs/>
          <w:sz w:val="24"/>
        </w:rPr>
        <w:t xml:space="preserve">  </w:t>
      </w:r>
      <w:r w:rsidR="00CC1D03">
        <w:rPr>
          <w:rFonts w:ascii="仿宋_GB2312" w:hAnsi="华文中宋" w:hint="eastAsia"/>
          <w:bCs/>
          <w:sz w:val="24"/>
        </w:rPr>
        <w:t xml:space="preserve">              </w:t>
      </w:r>
      <w:r w:rsidR="00CC1D03" w:rsidRPr="00226E55">
        <w:rPr>
          <w:rFonts w:ascii="仿宋_GB2312" w:hAnsi="华文中宋" w:hint="eastAsia"/>
          <w:bCs/>
          <w:sz w:val="24"/>
        </w:rPr>
        <w:t>填表日期：</w:t>
      </w:r>
      <w:r w:rsidR="00CC1D03">
        <w:rPr>
          <w:rFonts w:ascii="仿宋_GB2312" w:hAnsi="华文中宋"/>
          <w:bCs/>
          <w:sz w:val="24"/>
        </w:rPr>
        <w:t>2019</w:t>
      </w:r>
      <w:r w:rsidR="00CC1D03" w:rsidRPr="00226E55">
        <w:rPr>
          <w:rFonts w:ascii="仿宋_GB2312" w:hAnsi="华文中宋" w:hint="eastAsia"/>
          <w:bCs/>
          <w:sz w:val="24"/>
        </w:rPr>
        <w:t>年</w:t>
      </w:r>
      <w:r w:rsidR="00CC1D03">
        <w:rPr>
          <w:rFonts w:ascii="仿宋_GB2312" w:hAnsi="华文中宋"/>
          <w:bCs/>
          <w:sz w:val="24"/>
        </w:rPr>
        <w:t>12</w:t>
      </w:r>
      <w:r w:rsidR="00CC1D03" w:rsidRPr="00226E55">
        <w:rPr>
          <w:rFonts w:ascii="仿宋_GB2312" w:hAnsi="华文中宋" w:hint="eastAsia"/>
          <w:bCs/>
          <w:sz w:val="24"/>
        </w:rPr>
        <w:t>月</w:t>
      </w:r>
      <w:r w:rsidR="00CC1D03">
        <w:rPr>
          <w:rFonts w:ascii="仿宋_GB2312" w:hAnsi="华文中宋"/>
          <w:bCs/>
          <w:sz w:val="24"/>
        </w:rPr>
        <w:t>4</w:t>
      </w:r>
      <w:r w:rsidR="00CC1D03" w:rsidRPr="00226E55">
        <w:rPr>
          <w:rFonts w:ascii="仿宋_GB2312" w:hAnsi="华文中宋" w:hint="eastAsia"/>
          <w:bCs/>
          <w:sz w:val="24"/>
        </w:rPr>
        <w:t>日</w:t>
      </w:r>
    </w:p>
    <w:tbl>
      <w:tblPr>
        <w:tblW w:w="9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25"/>
        <w:gridCol w:w="1484"/>
        <w:gridCol w:w="1395"/>
        <w:gridCol w:w="6"/>
        <w:gridCol w:w="930"/>
        <w:gridCol w:w="123"/>
        <w:gridCol w:w="373"/>
        <w:gridCol w:w="1304"/>
        <w:gridCol w:w="75"/>
        <w:gridCol w:w="1488"/>
        <w:gridCol w:w="1044"/>
        <w:gridCol w:w="1082"/>
      </w:tblGrid>
      <w:tr w:rsidR="00CC1D03" w:rsidRPr="00226E55" w:rsidTr="00FB7AE3">
        <w:trPr>
          <w:cantSplit/>
          <w:trHeight w:val="31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CC1D03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:rsidR="00CC1D03" w:rsidRPr="00226E55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  <w:p w:rsidR="00CC1D03" w:rsidRPr="00226E55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CC1D03" w:rsidRPr="00226E55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人民币实际有效汇率的工资效应研究</w:t>
            </w:r>
          </w:p>
        </w:tc>
      </w:tr>
      <w:tr w:rsidR="00CC1D03" w:rsidRPr="00226E55" w:rsidTr="00FB7AE3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省社科规划办</w:t>
            </w:r>
          </w:p>
        </w:tc>
      </w:tr>
      <w:tr w:rsidR="00CC1D03" w:rsidRPr="00226E55" w:rsidTr="00FB7AE3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</w:rPr>
              <w:t>019.7.31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至2</w:t>
            </w:r>
            <w:r>
              <w:rPr>
                <w:rFonts w:ascii="宋体" w:eastAsia="宋体" w:hAnsi="宋体"/>
                <w:sz w:val="21"/>
                <w:szCs w:val="21"/>
              </w:rPr>
              <w:t>019.11.30</w:t>
            </w:r>
          </w:p>
        </w:tc>
      </w:tr>
      <w:tr w:rsidR="00CC1D03" w:rsidRPr="00226E55" w:rsidTr="00FB7AE3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无</w:t>
            </w:r>
          </w:p>
        </w:tc>
      </w:tr>
      <w:tr w:rsidR="00CC1D03" w:rsidRPr="00226E55" w:rsidTr="00FB7AE3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CC1D03" w:rsidRPr="00226E55" w:rsidTr="00FB7AE3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杨立娜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院办副主任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浙江万里学院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整体框架设计</w:t>
            </w:r>
          </w:p>
        </w:tc>
      </w:tr>
      <w:tr w:rsidR="00CC1D03" w:rsidRPr="00226E55" w:rsidTr="00FB7AE3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谢子远</w:t>
            </w:r>
            <w:proofErr w:type="gramEnd"/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院长助理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浙江万里学院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文献综述</w:t>
            </w:r>
          </w:p>
        </w:tc>
      </w:tr>
      <w:tr w:rsidR="00CC1D03" w:rsidRPr="00226E55" w:rsidTr="00FB7AE3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6EC4">
              <w:rPr>
                <w:rFonts w:ascii="宋体" w:eastAsia="宋体" w:hAnsi="宋体" w:hint="eastAsia"/>
                <w:sz w:val="21"/>
                <w:szCs w:val="21"/>
              </w:rPr>
              <w:t>李蕾</w:t>
            </w:r>
            <w:proofErr w:type="gramStart"/>
            <w:r w:rsidRPr="006A6EC4">
              <w:rPr>
                <w:rFonts w:ascii="宋体" w:eastAsia="宋体" w:hAnsi="宋体" w:hint="eastAsia"/>
                <w:sz w:val="21"/>
                <w:szCs w:val="21"/>
              </w:rPr>
              <w:t>蕾</w:t>
            </w:r>
            <w:proofErr w:type="gramEnd"/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无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6EC4">
              <w:rPr>
                <w:rFonts w:ascii="宋体" w:eastAsia="宋体" w:hAnsi="宋体" w:hint="eastAsia"/>
                <w:sz w:val="21"/>
                <w:szCs w:val="21"/>
              </w:rPr>
              <w:t>浙江财经大学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实证检验</w:t>
            </w:r>
          </w:p>
        </w:tc>
      </w:tr>
      <w:tr w:rsidR="00CC1D03" w:rsidRPr="00226E55" w:rsidTr="00FB7AE3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杨慧梅</w:t>
            </w:r>
            <w:proofErr w:type="gramEnd"/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无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南开大学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政策分析</w:t>
            </w:r>
          </w:p>
        </w:tc>
      </w:tr>
      <w:tr w:rsidR="00CC1D03" w:rsidRPr="00226E55" w:rsidTr="00FB7AE3">
        <w:trPr>
          <w:cantSplit/>
          <w:trHeight w:val="51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</w:t>
            </w:r>
            <w:r>
              <w:rPr>
                <w:rFonts w:ascii="宋体" w:eastAsia="宋体" w:hAnsi="宋体"/>
                <w:sz w:val="21"/>
                <w:szCs w:val="21"/>
              </w:rPr>
              <w:t>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万元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其中拨款</w:t>
            </w:r>
          </w:p>
          <w:p w:rsidR="00CC1D03" w:rsidRPr="00A860A8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A860A8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（财政资助经费）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0025C4" w:rsidP="00FB7AE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  <w:bookmarkStart w:id="0" w:name="_GoBack"/>
            <w:bookmarkEnd w:id="0"/>
            <w:r w:rsidR="00CC1D03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:rsidR="00CC1D03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来源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及金额</w:t>
            </w:r>
          </w:p>
          <w:p w:rsidR="00CC1D03" w:rsidRPr="00A860A8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A860A8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（</w:t>
            </w: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学校</w:t>
            </w:r>
            <w:r w:rsidRPr="00A860A8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配套或自筹）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Default="00C8247E" w:rsidP="00FB7AE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</w:p>
          <w:p w:rsidR="00CC1D03" w:rsidRPr="00226E55" w:rsidRDefault="00CC1D03" w:rsidP="00FB7AE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C1D03" w:rsidRPr="00226E55" w:rsidTr="00FB7AE3">
        <w:trPr>
          <w:cantSplit/>
          <w:trHeight w:val="34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  <w:p w:rsidR="00CC1D03" w:rsidRPr="00A860A8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A860A8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（财政资助经费</w:t>
            </w: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，</w:t>
            </w:r>
            <w:r>
              <w:rPr>
                <w:rFonts w:ascii="宋体" w:eastAsia="宋体" w:hAnsi="宋体"/>
                <w:color w:val="FF0000"/>
                <w:sz w:val="21"/>
                <w:szCs w:val="21"/>
              </w:rPr>
              <w:t>不包括配套</w:t>
            </w:r>
            <w:r w:rsidRPr="00A860A8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）</w:t>
            </w: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C1D03" w:rsidRPr="00226E55" w:rsidTr="00FB7AE3">
        <w:trPr>
          <w:cantSplit/>
          <w:trHeight w:val="29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Default="00CC1D03" w:rsidP="00FB7AE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C1D03" w:rsidRPr="00226E55" w:rsidTr="00FB7AE3">
        <w:trPr>
          <w:cantSplit/>
          <w:trHeight w:val="31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Default="00CC1D03" w:rsidP="00FB7AE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1万元</w:t>
            </w:r>
          </w:p>
        </w:tc>
      </w:tr>
      <w:tr w:rsidR="00CC1D03" w:rsidRPr="00226E55" w:rsidTr="00FB7AE3">
        <w:trPr>
          <w:cantSplit/>
          <w:trHeight w:val="30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193264" w:rsidRDefault="00CC1D03" w:rsidP="00FB7AE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1万元</w:t>
            </w:r>
          </w:p>
        </w:tc>
      </w:tr>
      <w:tr w:rsidR="00CC1D03" w:rsidRPr="00226E55" w:rsidTr="00FB7AE3">
        <w:trPr>
          <w:cantSplit/>
          <w:trHeight w:val="26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C0411A" w:rsidRDefault="00CC1D03" w:rsidP="00FB7AE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</w:rPr>
              <w:t>.5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</w:rPr>
              <w:t>.45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C1D03" w:rsidRPr="00226E55" w:rsidTr="00FB7AE3">
        <w:trPr>
          <w:cantSplit/>
          <w:trHeight w:val="31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Default="00CC1D03" w:rsidP="00FB7AE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</w:rPr>
              <w:t>.05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Default="00CC1D03" w:rsidP="00FB7AE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C1D03" w:rsidRPr="00226E55" w:rsidTr="00FB7AE3">
        <w:trPr>
          <w:cantSplit/>
          <w:trHeight w:val="30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:rsidR="00CC1D03" w:rsidRPr="00226E55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  <w:p w:rsidR="00CC1D03" w:rsidRPr="00A860A8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A860A8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（财政资助经费</w:t>
            </w: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，</w:t>
            </w:r>
            <w:r>
              <w:rPr>
                <w:rFonts w:ascii="宋体" w:eastAsia="宋体" w:hAnsi="宋体"/>
                <w:color w:val="FF0000"/>
                <w:sz w:val="21"/>
                <w:szCs w:val="21"/>
              </w:rPr>
              <w:t>不包括配套</w:t>
            </w:r>
            <w:r w:rsidRPr="00A860A8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）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万元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/>
                <w:sz w:val="21"/>
                <w:szCs w:val="21"/>
              </w:rPr>
              <w:t>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万元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ind w:firstLineChars="150" w:firstLine="315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CC1D03" w:rsidRPr="00226E55" w:rsidTr="00FB7AE3">
        <w:trPr>
          <w:cantSplit/>
          <w:trHeight w:val="56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Default="00CC1D03" w:rsidP="00FB7AE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发表论文、专著：无</w:t>
            </w:r>
          </w:p>
          <w:p w:rsidR="00CC1D03" w:rsidRDefault="00CC1D03" w:rsidP="00FB7AE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专利等知识产权：</w:t>
            </w:r>
          </w:p>
          <w:p w:rsidR="00CC1D03" w:rsidRPr="00226E55" w:rsidRDefault="00CC1D03" w:rsidP="00FB7AE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成果推广与应用：</w:t>
            </w:r>
          </w:p>
        </w:tc>
      </w:tr>
      <w:tr w:rsidR="00CC1D03" w:rsidRPr="00226E55" w:rsidTr="00FB7AE3">
        <w:trPr>
          <w:cantSplit/>
          <w:trHeight w:val="3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  <w:r w:rsidRPr="00A860A8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（财政资助经费</w:t>
            </w: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，</w:t>
            </w:r>
            <w:r>
              <w:rPr>
                <w:rFonts w:ascii="宋体" w:eastAsia="宋体" w:hAnsi="宋体"/>
                <w:color w:val="FF0000"/>
                <w:sz w:val="21"/>
                <w:szCs w:val="21"/>
              </w:rPr>
              <w:t>不包括配套</w:t>
            </w:r>
            <w:r w:rsidRPr="00A860A8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）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CC1D03" w:rsidRPr="00226E55" w:rsidTr="00FB7AE3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CC1D03" w:rsidRPr="00226E55" w:rsidTr="00FB7AE3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CC1D03" w:rsidRPr="00226E55" w:rsidTr="00FB7AE3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CC1D03" w:rsidRPr="00226E55" w:rsidTr="00FB7AE3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CC1D03" w:rsidRPr="00226E55" w:rsidTr="00FB7AE3">
        <w:trPr>
          <w:cantSplit/>
          <w:trHeight w:val="35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CC1D03" w:rsidRPr="00226E55" w:rsidTr="00FB7AE3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827B23" w:rsidRDefault="00CC1D03" w:rsidP="00827B23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CC1D03" w:rsidRDefault="00CC1D03" w:rsidP="00FB7AE3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C1D03" w:rsidRPr="00226E55" w:rsidTr="00FB7AE3">
        <w:trPr>
          <w:cantSplit/>
          <w:trHeight w:val="36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tabs>
                <w:tab w:val="center" w:pos="3417"/>
                <w:tab w:val="left" w:pos="4380"/>
              </w:tabs>
              <w:spacing w:line="240" w:lineRule="exact"/>
              <w:ind w:leftChars="-103" w:left="-288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无</w:t>
            </w:r>
          </w:p>
        </w:tc>
      </w:tr>
      <w:tr w:rsidR="00CC1D03" w:rsidRPr="00226E55" w:rsidTr="00FB7AE3">
        <w:trPr>
          <w:cantSplit/>
          <w:trHeight w:val="56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Default="00CC1D03" w:rsidP="00FB7AE3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CC1D03" w:rsidRPr="00226E55" w:rsidRDefault="00CC1D03" w:rsidP="00FB7AE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未结算</w:t>
            </w:r>
          </w:p>
        </w:tc>
      </w:tr>
      <w:tr w:rsidR="00CC1D03" w:rsidRPr="00226E55" w:rsidTr="00FB7AE3">
        <w:trPr>
          <w:cantSplit/>
          <w:trHeight w:val="45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Default="00CC1D03" w:rsidP="00FB7AE3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</w:rPr>
              <w:t>022.7.31</w:t>
            </w: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Pr="00226E55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省社科联</w:t>
            </w:r>
          </w:p>
        </w:tc>
      </w:tr>
      <w:tr w:rsidR="00CC1D03" w:rsidRPr="00226E55" w:rsidTr="00FB7AE3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Default="00CC1D03" w:rsidP="00FB7AE3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无</w:t>
            </w:r>
          </w:p>
          <w:p w:rsidR="00CC1D03" w:rsidRPr="00226E55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C1D03" w:rsidRPr="00226E55" w:rsidTr="00FB7AE3">
        <w:trPr>
          <w:cantSplit/>
          <w:trHeight w:val="47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Default="00CC1D03" w:rsidP="00FB7AE3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03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CC1D03" w:rsidRPr="00226E55" w:rsidRDefault="00CC1D03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无</w:t>
            </w:r>
          </w:p>
        </w:tc>
      </w:tr>
    </w:tbl>
    <w:p w:rsidR="00CC1D03" w:rsidRDefault="00CC1D03" w:rsidP="00C8247E">
      <w:pPr>
        <w:spacing w:afterLines="50"/>
        <w:rPr>
          <w:rFonts w:ascii="仿宋_GB2312"/>
          <w:sz w:val="24"/>
        </w:rPr>
      </w:pPr>
      <w:r w:rsidRPr="00EF4B59">
        <w:rPr>
          <w:rFonts w:ascii="仿宋_GB2312" w:hint="eastAsia"/>
          <w:sz w:val="24"/>
        </w:rPr>
        <w:lastRenderedPageBreak/>
        <w:t>注：涉及商业秘密的，委托单位、项目名称等敏感关键词用“*”替代。</w:t>
      </w:r>
    </w:p>
    <w:p w:rsidR="00232819" w:rsidRPr="00CC1D03" w:rsidRDefault="00232819"/>
    <w:sectPr w:rsidR="00232819" w:rsidRPr="00CC1D03" w:rsidSect="002328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1B7" w:rsidRDefault="00C561B7" w:rsidP="00827B23">
      <w:pPr>
        <w:spacing w:line="240" w:lineRule="auto"/>
      </w:pPr>
      <w:r>
        <w:separator/>
      </w:r>
    </w:p>
  </w:endnote>
  <w:endnote w:type="continuationSeparator" w:id="0">
    <w:p w:rsidR="00C561B7" w:rsidRDefault="00C561B7" w:rsidP="00827B2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1B7" w:rsidRDefault="00C561B7" w:rsidP="00827B23">
      <w:pPr>
        <w:spacing w:line="240" w:lineRule="auto"/>
      </w:pPr>
      <w:r>
        <w:separator/>
      </w:r>
    </w:p>
  </w:footnote>
  <w:footnote w:type="continuationSeparator" w:id="0">
    <w:p w:rsidR="00C561B7" w:rsidRDefault="00C561B7" w:rsidP="00827B2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1D03"/>
    <w:rsid w:val="000025C4"/>
    <w:rsid w:val="00232819"/>
    <w:rsid w:val="00827B23"/>
    <w:rsid w:val="00892C1B"/>
    <w:rsid w:val="00A30A99"/>
    <w:rsid w:val="00C561B7"/>
    <w:rsid w:val="00C8247E"/>
    <w:rsid w:val="00CC1D03"/>
    <w:rsid w:val="00DD12D8"/>
    <w:rsid w:val="00FC7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D03"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7B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7B23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7B2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7B23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dell12</dc:creator>
  <cp:lastModifiedBy>kjc</cp:lastModifiedBy>
  <cp:revision>5</cp:revision>
  <cp:lastPrinted>2019-12-16T01:40:00Z</cp:lastPrinted>
  <dcterms:created xsi:type="dcterms:W3CDTF">2019-12-12T09:28:00Z</dcterms:created>
  <dcterms:modified xsi:type="dcterms:W3CDTF">2019-12-27T02:30:00Z</dcterms:modified>
</cp:coreProperties>
</file>