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491" w:rsidRPr="00EA12FE" w:rsidRDefault="00EA12FE">
      <w:pPr>
        <w:spacing w:line="520" w:lineRule="exact"/>
        <w:ind w:firstLineChars="50" w:firstLine="180"/>
        <w:jc w:val="center"/>
        <w:rPr>
          <w:rFonts w:ascii="方正小标宋简体" w:eastAsia="方正小标宋简体" w:hAnsi="华文中宋"/>
          <w:bCs/>
          <w:sz w:val="24"/>
        </w:rPr>
      </w:pPr>
      <w:r w:rsidRPr="00EA12FE">
        <w:rPr>
          <w:rFonts w:ascii="方正小标宋简体" w:eastAsia="方正小标宋简体" w:hAnsi="华文中宋"/>
          <w:bCs/>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EA12FE">
        <w:rPr>
          <w:rFonts w:ascii="方正小标宋简体" w:eastAsia="方正小标宋简体" w:hAnsi="华文中宋"/>
          <w:bCs/>
          <w:sz w:val="36"/>
          <w:szCs w:val="36"/>
        </w:rPr>
        <w:instrText>ADDIN CNKISM.UserStyle</w:instrText>
      </w:r>
      <w:r w:rsidRPr="00EA12FE">
        <w:rPr>
          <w:rFonts w:ascii="方正小标宋简体" w:eastAsia="方正小标宋简体" w:hAnsi="华文中宋"/>
          <w:bCs/>
          <w:sz w:val="36"/>
          <w:szCs w:val="36"/>
        </w:rPr>
      </w:r>
      <w:r w:rsidRPr="00EA12FE">
        <w:rPr>
          <w:rFonts w:ascii="方正小标宋简体" w:eastAsia="方正小标宋简体" w:hAnsi="华文中宋"/>
          <w:bCs/>
          <w:sz w:val="36"/>
          <w:szCs w:val="36"/>
        </w:rPr>
        <w:fldChar w:fldCharType="separate"/>
      </w:r>
      <w:r w:rsidRPr="00EA12FE">
        <w:rPr>
          <w:rFonts w:ascii="方正小标宋简体" w:eastAsia="方正小标宋简体" w:hAnsi="华文中宋"/>
          <w:bCs/>
          <w:sz w:val="36"/>
          <w:szCs w:val="36"/>
        </w:rPr>
        <w:fldChar w:fldCharType="end"/>
      </w:r>
      <w:r w:rsidR="002F524D" w:rsidRPr="00EA12FE">
        <w:rPr>
          <w:rFonts w:ascii="方正小标宋简体" w:eastAsia="方正小标宋简体" w:hAnsi="华文中宋" w:hint="eastAsia"/>
          <w:bCs/>
          <w:sz w:val="36"/>
          <w:szCs w:val="36"/>
        </w:rPr>
        <w:t>浙江省高校科研经费使用信息公开一览表</w:t>
      </w:r>
    </w:p>
    <w:p w:rsidR="00471491" w:rsidRPr="00EA12FE" w:rsidRDefault="002F524D">
      <w:pPr>
        <w:spacing w:line="520" w:lineRule="exact"/>
        <w:ind w:firstLineChars="100" w:firstLine="240"/>
        <w:rPr>
          <w:rFonts w:ascii="仿宋_GB2312" w:hAnsi="华文中宋"/>
          <w:bCs/>
          <w:sz w:val="24"/>
        </w:rPr>
      </w:pPr>
      <w:r w:rsidRPr="00EA12FE">
        <w:rPr>
          <w:rFonts w:ascii="仿宋_GB2312" w:hAnsi="华文中宋"/>
          <w:bCs/>
          <w:sz w:val="24"/>
        </w:rPr>
        <w:pict>
          <v:line id="_x0000_s1032" style="position:absolute;left:0;text-align:left;z-index:251658240;mso-width-relative:page;mso-height-relative:page" from="63pt,19.9pt" to="153pt,19.9pt"/>
        </w:pict>
      </w:r>
      <w:r w:rsidRPr="00EA12FE">
        <w:rPr>
          <w:rFonts w:ascii="仿宋_GB2312" w:hAnsi="华文中宋" w:hint="eastAsia"/>
          <w:bCs/>
          <w:sz w:val="24"/>
        </w:rPr>
        <w:t>填表人：</w:t>
      </w:r>
      <w:r w:rsidRPr="00EA12FE">
        <w:rPr>
          <w:rFonts w:ascii="仿宋_GB2312" w:hAnsi="华文中宋" w:hint="eastAsia"/>
          <w:bCs/>
          <w:sz w:val="24"/>
        </w:rPr>
        <w:t xml:space="preserve">     </w:t>
      </w:r>
      <w:proofErr w:type="gramStart"/>
      <w:r w:rsidRPr="00EA12FE">
        <w:rPr>
          <w:rFonts w:ascii="仿宋_GB2312" w:hAnsi="华文中宋" w:hint="eastAsia"/>
          <w:bCs/>
          <w:sz w:val="24"/>
        </w:rPr>
        <w:t>陈万怀</w:t>
      </w:r>
      <w:proofErr w:type="gramEnd"/>
      <w:r w:rsidRPr="00EA12FE">
        <w:rPr>
          <w:rFonts w:ascii="仿宋_GB2312" w:hAnsi="华文中宋" w:hint="eastAsia"/>
          <w:bCs/>
          <w:sz w:val="24"/>
        </w:rPr>
        <w:t xml:space="preserve">                          </w:t>
      </w:r>
      <w:r w:rsidRPr="00EA12FE">
        <w:rPr>
          <w:rFonts w:ascii="仿宋_GB2312" w:hAnsi="华文中宋" w:hint="eastAsia"/>
          <w:bCs/>
          <w:sz w:val="24"/>
        </w:rPr>
        <w:t>填表日期：</w:t>
      </w:r>
      <w:r w:rsidRPr="00EA12FE">
        <w:rPr>
          <w:rFonts w:ascii="仿宋_GB2312" w:hAnsi="华文中宋" w:hint="eastAsia"/>
          <w:bCs/>
          <w:sz w:val="24"/>
        </w:rPr>
        <w:t>201</w:t>
      </w:r>
      <w:r w:rsidRPr="00EA12FE">
        <w:rPr>
          <w:rFonts w:ascii="仿宋_GB2312" w:hAnsi="华文中宋" w:hint="eastAsia"/>
          <w:bCs/>
          <w:sz w:val="24"/>
        </w:rPr>
        <w:t>7</w:t>
      </w:r>
      <w:r w:rsidRPr="00EA12FE">
        <w:rPr>
          <w:rFonts w:ascii="仿宋_GB2312" w:hAnsi="华文中宋" w:hint="eastAsia"/>
          <w:bCs/>
          <w:sz w:val="24"/>
        </w:rPr>
        <w:t xml:space="preserve"> </w:t>
      </w:r>
      <w:r w:rsidRPr="00EA12FE">
        <w:rPr>
          <w:rFonts w:ascii="仿宋_GB2312" w:hAnsi="华文中宋" w:hint="eastAsia"/>
          <w:bCs/>
          <w:sz w:val="24"/>
        </w:rPr>
        <w:t>年</w:t>
      </w:r>
      <w:r w:rsidRPr="00EA12FE">
        <w:rPr>
          <w:rFonts w:ascii="仿宋_GB2312" w:hAnsi="华文中宋" w:hint="eastAsia"/>
          <w:bCs/>
          <w:sz w:val="24"/>
        </w:rPr>
        <w:t>11</w:t>
      </w:r>
      <w:r w:rsidRPr="00EA12FE">
        <w:rPr>
          <w:rFonts w:ascii="仿宋_GB2312" w:hAnsi="华文中宋" w:hint="eastAsia"/>
          <w:bCs/>
          <w:sz w:val="24"/>
        </w:rPr>
        <w:t>月</w:t>
      </w:r>
      <w:r w:rsidRPr="00EA12FE">
        <w:rPr>
          <w:rFonts w:ascii="仿宋_GB2312" w:hAnsi="华文中宋" w:hint="eastAsia"/>
          <w:bCs/>
          <w:sz w:val="24"/>
        </w:rPr>
        <w:t>28</w:t>
      </w:r>
      <w:r w:rsidRPr="00EA12FE">
        <w:rPr>
          <w:rFonts w:ascii="仿宋_GB2312" w:hAnsi="华文中宋" w:hint="eastAsia"/>
          <w:bCs/>
          <w:sz w:val="24"/>
        </w:rPr>
        <w:t>日</w:t>
      </w:r>
    </w:p>
    <w:tbl>
      <w:tblPr>
        <w:tblW w:w="982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5"/>
        <w:gridCol w:w="1484"/>
        <w:gridCol w:w="1395"/>
        <w:gridCol w:w="6"/>
        <w:gridCol w:w="930"/>
        <w:gridCol w:w="123"/>
        <w:gridCol w:w="373"/>
        <w:gridCol w:w="1304"/>
        <w:gridCol w:w="75"/>
        <w:gridCol w:w="1488"/>
        <w:gridCol w:w="1044"/>
        <w:gridCol w:w="1082"/>
      </w:tblGrid>
      <w:tr w:rsidR="00EA12FE" w:rsidRPr="00EA12FE">
        <w:trPr>
          <w:cantSplit/>
          <w:trHeight w:val="315"/>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立项</w:t>
            </w:r>
          </w:p>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信息</w:t>
            </w:r>
          </w:p>
          <w:p w:rsidR="00471491" w:rsidRPr="00EA12FE" w:rsidRDefault="00471491">
            <w:pPr>
              <w:spacing w:line="240" w:lineRule="exact"/>
              <w:jc w:val="center"/>
              <w:rPr>
                <w:rFonts w:ascii="宋体" w:eastAsia="宋体" w:hAnsi="宋体"/>
                <w:sz w:val="21"/>
                <w:szCs w:val="21"/>
              </w:rPr>
            </w:pPr>
          </w:p>
          <w:p w:rsidR="00471491" w:rsidRPr="00EA12FE" w:rsidRDefault="00471491">
            <w:pPr>
              <w:spacing w:line="240" w:lineRule="exact"/>
              <w:jc w:val="center"/>
              <w:rPr>
                <w:rFonts w:ascii="宋体" w:eastAsia="宋体" w:hAnsi="宋体"/>
                <w:sz w:val="21"/>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项目名称</w:t>
            </w:r>
          </w:p>
        </w:tc>
        <w:tc>
          <w:tcPr>
            <w:tcW w:w="7820" w:type="dxa"/>
            <w:gridSpan w:val="10"/>
            <w:tcBorders>
              <w:top w:val="single" w:sz="4" w:space="0" w:color="auto"/>
              <w:left w:val="single" w:sz="4" w:space="0" w:color="auto"/>
              <w:bottom w:val="single" w:sz="4" w:space="0" w:color="auto"/>
              <w:right w:val="single" w:sz="4" w:space="0" w:color="auto"/>
            </w:tcBorders>
            <w:vAlign w:val="center"/>
          </w:tcPr>
          <w:p w:rsidR="00471491" w:rsidRPr="00EA12FE" w:rsidRDefault="002F524D">
            <w:pPr>
              <w:widowControl/>
              <w:spacing w:line="240" w:lineRule="exact"/>
              <w:jc w:val="center"/>
              <w:rPr>
                <w:rFonts w:ascii="宋体" w:eastAsia="宋体" w:hAnsi="宋体"/>
                <w:sz w:val="21"/>
                <w:szCs w:val="21"/>
              </w:rPr>
            </w:pPr>
            <w:bookmarkStart w:id="0" w:name="_GoBack"/>
            <w:r w:rsidRPr="00EA12FE">
              <w:rPr>
                <w:rFonts w:ascii="宋体" w:eastAsia="宋体" w:hAnsi="宋体" w:hint="eastAsia"/>
                <w:sz w:val="21"/>
                <w:szCs w:val="21"/>
              </w:rPr>
              <w:t>浙江海洋节庆文化品牌研究</w:t>
            </w:r>
            <w:bookmarkEnd w:id="0"/>
          </w:p>
        </w:tc>
      </w:tr>
      <w:tr w:rsidR="00EA12FE" w:rsidRPr="00EA12FE">
        <w:trPr>
          <w:cantSplit/>
          <w:trHeight w:val="285"/>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立项部门</w:t>
            </w:r>
          </w:p>
        </w:tc>
        <w:tc>
          <w:tcPr>
            <w:tcW w:w="7820" w:type="dxa"/>
            <w:gridSpan w:val="10"/>
            <w:tcBorders>
              <w:top w:val="single" w:sz="4" w:space="0" w:color="auto"/>
              <w:left w:val="single" w:sz="4" w:space="0" w:color="auto"/>
              <w:bottom w:val="single" w:sz="4" w:space="0" w:color="auto"/>
              <w:right w:val="single" w:sz="4" w:space="0" w:color="auto"/>
            </w:tcBorders>
            <w:vAlign w:val="center"/>
          </w:tcPr>
          <w:p w:rsidR="00471491" w:rsidRPr="00EA12FE" w:rsidRDefault="002F524D">
            <w:pPr>
              <w:tabs>
                <w:tab w:val="left" w:pos="5940"/>
              </w:tabs>
              <w:spacing w:line="240" w:lineRule="exact"/>
              <w:jc w:val="center"/>
              <w:rPr>
                <w:rFonts w:ascii="宋体" w:eastAsia="宋体" w:hAnsi="宋体"/>
                <w:sz w:val="21"/>
                <w:szCs w:val="21"/>
              </w:rPr>
            </w:pPr>
            <w:r w:rsidRPr="00EA12FE">
              <w:rPr>
                <w:rFonts w:ascii="宋体" w:eastAsia="宋体" w:hAnsi="宋体" w:hint="eastAsia"/>
                <w:sz w:val="21"/>
                <w:szCs w:val="21"/>
              </w:rPr>
              <w:t>浙江省哲学社会科学重点研究基地临港现代服务业与创意文化研究中心</w:t>
            </w:r>
          </w:p>
        </w:tc>
      </w:tr>
      <w:tr w:rsidR="00EA12FE" w:rsidRPr="00EA12FE">
        <w:trPr>
          <w:cantSplit/>
          <w:trHeight w:val="333"/>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实施期限</w:t>
            </w:r>
          </w:p>
        </w:tc>
        <w:tc>
          <w:tcPr>
            <w:tcW w:w="7820" w:type="dxa"/>
            <w:gridSpan w:val="10"/>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2015.9</w:t>
            </w:r>
            <w:r w:rsidRPr="00EA12FE">
              <w:rPr>
                <w:rFonts w:ascii="宋体" w:eastAsia="宋体" w:hAnsi="宋体" w:hint="eastAsia"/>
                <w:sz w:val="21"/>
                <w:szCs w:val="21"/>
              </w:rPr>
              <w:t>至</w:t>
            </w:r>
            <w:r w:rsidRPr="00EA12FE">
              <w:rPr>
                <w:rFonts w:ascii="宋体" w:eastAsia="宋体" w:hAnsi="宋体" w:hint="eastAsia"/>
                <w:sz w:val="21"/>
                <w:szCs w:val="21"/>
              </w:rPr>
              <w:t>2017.12</w:t>
            </w:r>
          </w:p>
        </w:tc>
      </w:tr>
      <w:tr w:rsidR="00EA12FE" w:rsidRPr="00EA12FE">
        <w:trPr>
          <w:cantSplit/>
          <w:trHeight w:val="333"/>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协作单位</w:t>
            </w:r>
          </w:p>
        </w:tc>
        <w:tc>
          <w:tcPr>
            <w:tcW w:w="7820" w:type="dxa"/>
            <w:gridSpan w:val="10"/>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r>
      <w:tr w:rsidR="00EA12FE" w:rsidRPr="00EA12FE">
        <w:trPr>
          <w:cantSplit/>
          <w:trHeight w:val="275"/>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484" w:type="dxa"/>
            <w:vMerge w:val="restart"/>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项目负责人及课题组成员</w:t>
            </w:r>
          </w:p>
        </w:tc>
        <w:tc>
          <w:tcPr>
            <w:tcW w:w="1395"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姓名</w:t>
            </w:r>
          </w:p>
        </w:tc>
        <w:tc>
          <w:tcPr>
            <w:tcW w:w="1432" w:type="dxa"/>
            <w:gridSpan w:val="4"/>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ind w:left="42"/>
              <w:jc w:val="center"/>
              <w:rPr>
                <w:rFonts w:ascii="宋体" w:eastAsia="宋体" w:hAnsi="宋体"/>
                <w:sz w:val="21"/>
                <w:szCs w:val="21"/>
              </w:rPr>
            </w:pPr>
            <w:r w:rsidRPr="00EA12FE">
              <w:rPr>
                <w:rFonts w:ascii="宋体" w:eastAsia="宋体" w:hAnsi="宋体" w:hint="eastAsia"/>
                <w:sz w:val="21"/>
                <w:szCs w:val="21"/>
              </w:rPr>
              <w:t>职称</w:t>
            </w: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工作单位</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承担任务</w:t>
            </w:r>
          </w:p>
        </w:tc>
      </w:tr>
      <w:tr w:rsidR="00EA12FE" w:rsidRPr="00EA12FE">
        <w:trPr>
          <w:cantSplit/>
          <w:trHeight w:val="279"/>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proofErr w:type="gramStart"/>
            <w:r w:rsidRPr="00EA12FE">
              <w:rPr>
                <w:rFonts w:ascii="宋体" w:eastAsia="宋体" w:hAnsi="宋体" w:hint="eastAsia"/>
                <w:sz w:val="21"/>
                <w:szCs w:val="21"/>
              </w:rPr>
              <w:t>陈万怀</w:t>
            </w:r>
            <w:proofErr w:type="gramEnd"/>
          </w:p>
        </w:tc>
        <w:tc>
          <w:tcPr>
            <w:tcW w:w="1432" w:type="dxa"/>
            <w:gridSpan w:val="4"/>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ind w:left="42"/>
              <w:jc w:val="center"/>
              <w:rPr>
                <w:rFonts w:ascii="宋体" w:eastAsia="宋体" w:hAnsi="宋体"/>
                <w:sz w:val="21"/>
                <w:szCs w:val="21"/>
              </w:rPr>
            </w:pPr>
            <w:r w:rsidRPr="00EA12FE">
              <w:rPr>
                <w:rFonts w:ascii="宋体" w:eastAsia="宋体" w:hAnsi="宋体" w:hint="eastAsia"/>
                <w:sz w:val="21"/>
                <w:szCs w:val="21"/>
              </w:rPr>
              <w:t>副教授</w:t>
            </w: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ind w:left="42"/>
              <w:jc w:val="center"/>
              <w:rPr>
                <w:rFonts w:ascii="宋体" w:eastAsia="宋体" w:hAnsi="宋体"/>
                <w:sz w:val="21"/>
                <w:szCs w:val="21"/>
              </w:rPr>
            </w:pPr>
            <w:r w:rsidRPr="00EA12FE">
              <w:rPr>
                <w:rFonts w:ascii="宋体" w:eastAsia="宋体" w:hAnsi="宋体" w:hint="eastAsia"/>
                <w:sz w:val="21"/>
                <w:szCs w:val="21"/>
              </w:rPr>
              <w:t>浙江万里学院</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专著</w:t>
            </w:r>
          </w:p>
        </w:tc>
      </w:tr>
      <w:tr w:rsidR="00EA12FE" w:rsidRPr="00EA12FE">
        <w:trPr>
          <w:cantSplit/>
          <w:trHeight w:val="283"/>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张明明</w:t>
            </w:r>
          </w:p>
        </w:tc>
        <w:tc>
          <w:tcPr>
            <w:tcW w:w="1432" w:type="dxa"/>
            <w:gridSpan w:val="4"/>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ind w:left="42"/>
              <w:jc w:val="center"/>
              <w:rPr>
                <w:rFonts w:ascii="宋体" w:eastAsia="宋体" w:hAnsi="宋体"/>
                <w:sz w:val="21"/>
                <w:szCs w:val="21"/>
              </w:rPr>
            </w:pPr>
            <w:r w:rsidRPr="00EA12FE">
              <w:rPr>
                <w:rFonts w:ascii="宋体" w:eastAsia="宋体" w:hAnsi="宋体" w:hint="eastAsia"/>
                <w:sz w:val="21"/>
                <w:szCs w:val="21"/>
              </w:rPr>
              <w:t>讲师</w:t>
            </w: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ind w:left="42"/>
              <w:jc w:val="center"/>
              <w:rPr>
                <w:rFonts w:ascii="宋体" w:eastAsia="宋体" w:hAnsi="宋体"/>
                <w:sz w:val="21"/>
                <w:szCs w:val="21"/>
              </w:rPr>
            </w:pPr>
            <w:r w:rsidRPr="00EA12FE">
              <w:rPr>
                <w:rFonts w:ascii="宋体" w:eastAsia="宋体" w:hAnsi="宋体" w:hint="eastAsia"/>
                <w:sz w:val="21"/>
                <w:szCs w:val="21"/>
              </w:rPr>
              <w:t>浙江万里学院</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调研、文献及报告</w:t>
            </w:r>
          </w:p>
        </w:tc>
      </w:tr>
      <w:tr w:rsidR="00EA12FE" w:rsidRPr="00EA12FE">
        <w:trPr>
          <w:cantSplit/>
          <w:trHeight w:val="287"/>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王声平</w:t>
            </w:r>
          </w:p>
        </w:tc>
        <w:tc>
          <w:tcPr>
            <w:tcW w:w="1432" w:type="dxa"/>
            <w:gridSpan w:val="4"/>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ind w:left="42"/>
              <w:jc w:val="center"/>
              <w:rPr>
                <w:rFonts w:ascii="宋体" w:eastAsia="宋体" w:hAnsi="宋体"/>
                <w:sz w:val="21"/>
                <w:szCs w:val="21"/>
              </w:rPr>
            </w:pPr>
            <w:r w:rsidRPr="00EA12FE">
              <w:rPr>
                <w:rFonts w:ascii="宋体" w:eastAsia="宋体" w:hAnsi="宋体" w:hint="eastAsia"/>
                <w:sz w:val="21"/>
                <w:szCs w:val="21"/>
              </w:rPr>
              <w:t>副教授</w:t>
            </w: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ind w:left="42"/>
              <w:jc w:val="center"/>
              <w:rPr>
                <w:rFonts w:ascii="宋体" w:eastAsia="宋体" w:hAnsi="宋体"/>
                <w:sz w:val="21"/>
                <w:szCs w:val="21"/>
              </w:rPr>
            </w:pPr>
            <w:r w:rsidRPr="00EA12FE">
              <w:rPr>
                <w:rFonts w:ascii="宋体" w:eastAsia="宋体" w:hAnsi="宋体" w:hint="eastAsia"/>
                <w:sz w:val="21"/>
                <w:szCs w:val="21"/>
              </w:rPr>
              <w:t>浙江万里学院</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调研及论文</w:t>
            </w:r>
          </w:p>
        </w:tc>
      </w:tr>
      <w:tr w:rsidR="00EA12FE" w:rsidRPr="00EA12FE">
        <w:trPr>
          <w:cantSplit/>
          <w:trHeight w:val="287"/>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432" w:type="dxa"/>
            <w:gridSpan w:val="4"/>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ind w:left="42"/>
              <w:jc w:val="center"/>
              <w:rPr>
                <w:rFonts w:ascii="宋体" w:eastAsia="宋体" w:hAnsi="宋体"/>
                <w:sz w:val="21"/>
                <w:szCs w:val="21"/>
              </w:rPr>
            </w:pP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ind w:left="42"/>
              <w:jc w:val="center"/>
              <w:rPr>
                <w:rFonts w:ascii="宋体" w:eastAsia="宋体" w:hAnsi="宋体"/>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r>
      <w:tr w:rsidR="00EA12FE" w:rsidRPr="00EA12FE">
        <w:trPr>
          <w:cantSplit/>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经费总额</w:t>
            </w:r>
          </w:p>
        </w:tc>
        <w:tc>
          <w:tcPr>
            <w:tcW w:w="1395"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 xml:space="preserve">  2.0</w:t>
            </w:r>
            <w:r w:rsidRPr="00EA12FE">
              <w:rPr>
                <w:rFonts w:ascii="宋体" w:eastAsia="宋体" w:hAnsi="宋体" w:hint="eastAsia"/>
                <w:sz w:val="21"/>
                <w:szCs w:val="21"/>
              </w:rPr>
              <w:t>万元</w:t>
            </w:r>
          </w:p>
        </w:tc>
        <w:tc>
          <w:tcPr>
            <w:tcW w:w="1432" w:type="dxa"/>
            <w:gridSpan w:val="4"/>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其中拨款</w:t>
            </w:r>
          </w:p>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（财政资助经费）</w:t>
            </w:r>
          </w:p>
        </w:tc>
        <w:tc>
          <w:tcPr>
            <w:tcW w:w="130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2.0</w:t>
            </w:r>
            <w:r w:rsidRPr="00EA12FE">
              <w:rPr>
                <w:rFonts w:ascii="宋体" w:eastAsia="宋体" w:hAnsi="宋体" w:hint="eastAsia"/>
                <w:sz w:val="21"/>
                <w:szCs w:val="21"/>
              </w:rPr>
              <w:t>万元</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其他经费</w:t>
            </w:r>
          </w:p>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来源及金额</w:t>
            </w:r>
          </w:p>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（学校配套或自筹）</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right"/>
              <w:rPr>
                <w:rFonts w:ascii="宋体" w:eastAsia="宋体" w:hAnsi="宋体"/>
                <w:sz w:val="21"/>
                <w:szCs w:val="21"/>
              </w:rPr>
            </w:pPr>
          </w:p>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r>
      <w:tr w:rsidR="00EA12FE" w:rsidRPr="00EA12FE">
        <w:trPr>
          <w:cantSplit/>
          <w:trHeight w:val="345"/>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widowControl/>
              <w:spacing w:line="240" w:lineRule="exact"/>
              <w:jc w:val="center"/>
              <w:rPr>
                <w:rFonts w:ascii="宋体" w:eastAsia="宋体" w:hAnsi="宋体"/>
                <w:sz w:val="21"/>
                <w:szCs w:val="21"/>
              </w:rPr>
            </w:pPr>
          </w:p>
        </w:tc>
        <w:tc>
          <w:tcPr>
            <w:tcW w:w="1484" w:type="dxa"/>
            <w:vMerge w:val="restart"/>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经费预算</w:t>
            </w:r>
          </w:p>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（财政资助经费，</w:t>
            </w:r>
            <w:r w:rsidRPr="00EA12FE">
              <w:rPr>
                <w:rFonts w:ascii="宋体" w:eastAsia="宋体" w:hAnsi="宋体"/>
                <w:sz w:val="21"/>
                <w:szCs w:val="21"/>
              </w:rPr>
              <w:t>不包括配套</w:t>
            </w:r>
            <w:r w:rsidRPr="00EA12FE">
              <w:rPr>
                <w:rFonts w:ascii="宋体" w:eastAsia="宋体" w:hAnsi="宋体" w:hint="eastAsia"/>
                <w:sz w:val="21"/>
                <w:szCs w:val="21"/>
              </w:rPr>
              <w:t>）</w:t>
            </w:r>
          </w:p>
        </w:tc>
        <w:tc>
          <w:tcPr>
            <w:tcW w:w="2827" w:type="dxa"/>
            <w:gridSpan w:val="5"/>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设备费</w:t>
            </w:r>
          </w:p>
        </w:tc>
        <w:tc>
          <w:tcPr>
            <w:tcW w:w="130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材料费</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0.4</w:t>
            </w:r>
            <w:r w:rsidRPr="00EA12FE">
              <w:rPr>
                <w:rFonts w:ascii="宋体" w:eastAsia="宋体" w:hAnsi="宋体" w:hint="eastAsia"/>
                <w:sz w:val="21"/>
                <w:szCs w:val="21"/>
              </w:rPr>
              <w:t>万元</w:t>
            </w:r>
          </w:p>
        </w:tc>
      </w:tr>
      <w:tr w:rsidR="00EA12FE" w:rsidRPr="00EA12FE">
        <w:trPr>
          <w:cantSplit/>
          <w:trHeight w:val="293"/>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widowControl/>
              <w:spacing w:line="240" w:lineRule="exact"/>
              <w:jc w:val="center"/>
              <w:rPr>
                <w:rFonts w:ascii="宋体" w:eastAsia="宋体" w:hAnsi="宋体"/>
                <w:sz w:val="21"/>
                <w:szCs w:val="21"/>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2827" w:type="dxa"/>
            <w:gridSpan w:val="5"/>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测试化验加工费</w:t>
            </w:r>
          </w:p>
        </w:tc>
        <w:tc>
          <w:tcPr>
            <w:tcW w:w="130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燃料动力费</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r>
      <w:tr w:rsidR="00EA12FE" w:rsidRPr="00EA12FE">
        <w:trPr>
          <w:cantSplit/>
          <w:trHeight w:val="312"/>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widowControl/>
              <w:spacing w:line="240" w:lineRule="exact"/>
              <w:jc w:val="center"/>
              <w:rPr>
                <w:rFonts w:ascii="宋体" w:eastAsia="宋体" w:hAnsi="宋体"/>
                <w:sz w:val="21"/>
                <w:szCs w:val="21"/>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2827" w:type="dxa"/>
            <w:gridSpan w:val="5"/>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差旅费</w:t>
            </w:r>
          </w:p>
        </w:tc>
        <w:tc>
          <w:tcPr>
            <w:tcW w:w="130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0.9</w:t>
            </w:r>
            <w:r w:rsidRPr="00EA12FE">
              <w:rPr>
                <w:rFonts w:ascii="宋体" w:eastAsia="宋体" w:hAnsi="宋体" w:hint="eastAsia"/>
                <w:sz w:val="21"/>
                <w:szCs w:val="21"/>
              </w:rPr>
              <w:t>万元</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会议费</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r>
      <w:tr w:rsidR="00EA12FE" w:rsidRPr="00EA12FE">
        <w:trPr>
          <w:cantSplit/>
          <w:trHeight w:val="301"/>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widowControl/>
              <w:spacing w:line="240" w:lineRule="exact"/>
              <w:jc w:val="center"/>
              <w:rPr>
                <w:rFonts w:ascii="宋体" w:eastAsia="宋体" w:hAnsi="宋体"/>
                <w:sz w:val="21"/>
                <w:szCs w:val="21"/>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2827" w:type="dxa"/>
            <w:gridSpan w:val="5"/>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合作协作研究与交流费</w:t>
            </w:r>
          </w:p>
        </w:tc>
        <w:tc>
          <w:tcPr>
            <w:tcW w:w="130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劳务费</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r>
      <w:tr w:rsidR="00EA12FE" w:rsidRPr="00EA12FE">
        <w:trPr>
          <w:cantSplit/>
          <w:trHeight w:val="269"/>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widowControl/>
              <w:spacing w:line="240" w:lineRule="exact"/>
              <w:jc w:val="center"/>
              <w:rPr>
                <w:rFonts w:ascii="宋体" w:eastAsia="宋体" w:hAnsi="宋体"/>
                <w:sz w:val="21"/>
                <w:szCs w:val="21"/>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2827" w:type="dxa"/>
            <w:gridSpan w:val="5"/>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出版</w:t>
            </w:r>
            <w:r w:rsidRPr="00EA12FE">
              <w:rPr>
                <w:rFonts w:ascii="宋体" w:eastAsia="宋体" w:hAnsi="宋体" w:hint="eastAsia"/>
                <w:sz w:val="21"/>
                <w:szCs w:val="21"/>
              </w:rPr>
              <w:t>/</w:t>
            </w:r>
            <w:r w:rsidRPr="00EA12FE">
              <w:rPr>
                <w:rFonts w:ascii="宋体" w:eastAsia="宋体" w:hAnsi="宋体" w:hint="eastAsia"/>
                <w:sz w:val="21"/>
                <w:szCs w:val="21"/>
              </w:rPr>
              <w:t>文献</w:t>
            </w:r>
            <w:r w:rsidRPr="00EA12FE">
              <w:rPr>
                <w:rFonts w:ascii="宋体" w:eastAsia="宋体" w:hAnsi="宋体" w:hint="eastAsia"/>
                <w:sz w:val="21"/>
                <w:szCs w:val="21"/>
              </w:rPr>
              <w:t>/</w:t>
            </w:r>
            <w:r w:rsidRPr="00EA12FE">
              <w:rPr>
                <w:rFonts w:ascii="宋体" w:eastAsia="宋体" w:hAnsi="宋体" w:hint="eastAsia"/>
                <w:sz w:val="21"/>
                <w:szCs w:val="21"/>
              </w:rPr>
              <w:t>信息传播</w:t>
            </w:r>
            <w:r w:rsidRPr="00EA12FE">
              <w:rPr>
                <w:rFonts w:ascii="宋体" w:eastAsia="宋体" w:hAnsi="宋体" w:hint="eastAsia"/>
                <w:sz w:val="21"/>
                <w:szCs w:val="21"/>
              </w:rPr>
              <w:t>/</w:t>
            </w:r>
            <w:r w:rsidRPr="00EA12FE">
              <w:rPr>
                <w:rFonts w:ascii="宋体" w:eastAsia="宋体" w:hAnsi="宋体" w:hint="eastAsia"/>
                <w:sz w:val="21"/>
                <w:szCs w:val="21"/>
              </w:rPr>
              <w:t>知识产权事务费</w:t>
            </w:r>
          </w:p>
        </w:tc>
        <w:tc>
          <w:tcPr>
            <w:tcW w:w="130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0.6</w:t>
            </w:r>
            <w:r w:rsidRPr="00EA12FE">
              <w:rPr>
                <w:rFonts w:ascii="宋体" w:eastAsia="宋体" w:hAnsi="宋体" w:hint="eastAsia"/>
                <w:sz w:val="21"/>
                <w:szCs w:val="21"/>
              </w:rPr>
              <w:t>万元</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专家咨询费</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r>
      <w:tr w:rsidR="00EA12FE" w:rsidRPr="00EA12FE">
        <w:trPr>
          <w:cantSplit/>
          <w:trHeight w:val="316"/>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widowControl/>
              <w:spacing w:line="240" w:lineRule="exact"/>
              <w:jc w:val="center"/>
              <w:rPr>
                <w:rFonts w:ascii="宋体" w:eastAsia="宋体" w:hAnsi="宋体"/>
                <w:sz w:val="21"/>
                <w:szCs w:val="21"/>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2827" w:type="dxa"/>
            <w:gridSpan w:val="5"/>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管理费</w:t>
            </w:r>
          </w:p>
        </w:tc>
        <w:tc>
          <w:tcPr>
            <w:tcW w:w="130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0.1</w:t>
            </w:r>
            <w:r w:rsidRPr="00EA12FE">
              <w:rPr>
                <w:rFonts w:ascii="宋体" w:eastAsia="宋体" w:hAnsi="宋体" w:hint="eastAsia"/>
                <w:sz w:val="21"/>
                <w:szCs w:val="21"/>
              </w:rPr>
              <w:t>万元</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right"/>
              <w:rPr>
                <w:rFonts w:ascii="宋体" w:eastAsia="宋体" w:hAnsi="宋体"/>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r>
      <w:tr w:rsidR="00EA12FE" w:rsidRPr="00EA12FE">
        <w:trPr>
          <w:cantSplit/>
          <w:trHeight w:val="300"/>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过程</w:t>
            </w:r>
          </w:p>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信息</w:t>
            </w:r>
          </w:p>
        </w:tc>
        <w:tc>
          <w:tcPr>
            <w:tcW w:w="148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经费到位情况</w:t>
            </w:r>
          </w:p>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（财政资助经费，</w:t>
            </w:r>
            <w:r w:rsidRPr="00EA12FE">
              <w:rPr>
                <w:rFonts w:ascii="宋体" w:eastAsia="宋体" w:hAnsi="宋体"/>
                <w:sz w:val="21"/>
                <w:szCs w:val="21"/>
              </w:rPr>
              <w:t>不包括配套</w:t>
            </w:r>
            <w:r w:rsidRPr="00EA12FE">
              <w:rPr>
                <w:rFonts w:ascii="宋体" w:eastAsia="宋体" w:hAnsi="宋体" w:hint="eastAsia"/>
                <w:sz w:val="21"/>
                <w:szCs w:val="21"/>
              </w:rPr>
              <w:t>）</w:t>
            </w: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已拨入</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 xml:space="preserve">    1.2</w:t>
            </w:r>
            <w:r w:rsidRPr="00EA12FE">
              <w:rPr>
                <w:rFonts w:ascii="宋体" w:eastAsia="宋体" w:hAnsi="宋体" w:hint="eastAsia"/>
                <w:sz w:val="21"/>
                <w:szCs w:val="21"/>
              </w:rPr>
              <w:t>万元</w:t>
            </w:r>
          </w:p>
        </w:tc>
        <w:tc>
          <w:tcPr>
            <w:tcW w:w="130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未拨入</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 xml:space="preserve">  0.8</w:t>
            </w:r>
            <w:r w:rsidRPr="00EA12FE">
              <w:rPr>
                <w:rFonts w:ascii="宋体" w:eastAsia="宋体" w:hAnsi="宋体" w:hint="eastAsia"/>
                <w:sz w:val="21"/>
                <w:szCs w:val="21"/>
              </w:rPr>
              <w:t>万元</w:t>
            </w:r>
          </w:p>
        </w:tc>
        <w:tc>
          <w:tcPr>
            <w:tcW w:w="104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实际经费使用总额</w:t>
            </w:r>
          </w:p>
        </w:tc>
        <w:tc>
          <w:tcPr>
            <w:tcW w:w="1082"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rPr>
                <w:rFonts w:ascii="宋体" w:eastAsia="宋体" w:hAnsi="宋体"/>
                <w:sz w:val="21"/>
                <w:szCs w:val="21"/>
              </w:rPr>
            </w:pPr>
            <w:r w:rsidRPr="00EA12FE">
              <w:rPr>
                <w:rFonts w:ascii="宋体" w:eastAsia="宋体" w:hAnsi="宋体" w:hint="eastAsia"/>
                <w:sz w:val="21"/>
                <w:szCs w:val="21"/>
              </w:rPr>
              <w:t>1.18</w:t>
            </w:r>
            <w:r w:rsidRPr="00EA12FE">
              <w:rPr>
                <w:rFonts w:ascii="宋体" w:eastAsia="宋体" w:hAnsi="宋体" w:hint="eastAsia"/>
                <w:sz w:val="21"/>
                <w:szCs w:val="21"/>
              </w:rPr>
              <w:t>万元</w:t>
            </w:r>
          </w:p>
        </w:tc>
      </w:tr>
      <w:tr w:rsidR="00EA12FE" w:rsidRPr="00EA12FE">
        <w:trPr>
          <w:cantSplit/>
          <w:trHeight w:val="562"/>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widowControl/>
              <w:spacing w:line="240" w:lineRule="exact"/>
              <w:jc w:val="center"/>
              <w:rPr>
                <w:rFonts w:ascii="宋体" w:eastAsia="宋体" w:hAnsi="宋体"/>
                <w:sz w:val="21"/>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ind w:firstLineChars="100" w:firstLine="210"/>
              <w:jc w:val="center"/>
              <w:rPr>
                <w:rFonts w:ascii="宋体" w:eastAsia="宋体" w:hAnsi="宋体"/>
                <w:sz w:val="21"/>
                <w:szCs w:val="21"/>
              </w:rPr>
            </w:pPr>
            <w:r w:rsidRPr="00EA12FE">
              <w:rPr>
                <w:rFonts w:ascii="宋体" w:eastAsia="宋体" w:hAnsi="宋体" w:hint="eastAsia"/>
                <w:sz w:val="21"/>
                <w:szCs w:val="21"/>
              </w:rPr>
              <w:t>阶段性成果</w:t>
            </w:r>
          </w:p>
        </w:tc>
        <w:tc>
          <w:tcPr>
            <w:tcW w:w="7820" w:type="dxa"/>
            <w:gridSpan w:val="10"/>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rPr>
                <w:rFonts w:ascii="宋体" w:eastAsia="宋体" w:hAnsi="宋体"/>
                <w:sz w:val="21"/>
                <w:szCs w:val="21"/>
              </w:rPr>
            </w:pPr>
            <w:r w:rsidRPr="00EA12FE">
              <w:rPr>
                <w:rFonts w:ascii="宋体" w:eastAsia="宋体" w:hAnsi="宋体" w:hint="eastAsia"/>
                <w:sz w:val="21"/>
                <w:szCs w:val="21"/>
              </w:rPr>
              <w:t>发表论文、专著：</w:t>
            </w:r>
            <w:r w:rsidRPr="00EA12FE">
              <w:rPr>
                <w:rFonts w:ascii="宋体" w:eastAsia="宋体" w:hAnsi="宋体" w:hint="eastAsia"/>
                <w:b/>
                <w:sz w:val="18"/>
                <w:szCs w:val="18"/>
              </w:rPr>
              <w:t>《浙江海洋节庆文化品牌的塑造与提升》，海洋经济，</w:t>
            </w:r>
            <w:r w:rsidRPr="00EA12FE">
              <w:rPr>
                <w:rFonts w:ascii="宋体" w:eastAsia="宋体" w:hAnsi="宋体" w:hint="eastAsia"/>
                <w:b/>
                <w:sz w:val="18"/>
                <w:szCs w:val="18"/>
              </w:rPr>
              <w:t>2015</w:t>
            </w:r>
            <w:r w:rsidRPr="00EA12FE">
              <w:rPr>
                <w:rFonts w:ascii="宋体" w:eastAsia="宋体" w:hAnsi="宋体" w:hint="eastAsia"/>
                <w:b/>
                <w:sz w:val="18"/>
                <w:szCs w:val="18"/>
              </w:rPr>
              <w:t>年第</w:t>
            </w:r>
            <w:r w:rsidRPr="00EA12FE">
              <w:rPr>
                <w:rFonts w:ascii="宋体" w:eastAsia="宋体" w:hAnsi="宋体" w:hint="eastAsia"/>
                <w:b/>
                <w:sz w:val="18"/>
                <w:szCs w:val="18"/>
              </w:rPr>
              <w:t>6</w:t>
            </w:r>
            <w:r w:rsidRPr="00EA12FE">
              <w:rPr>
                <w:rFonts w:ascii="宋体" w:eastAsia="宋体" w:hAnsi="宋体" w:hint="eastAsia"/>
                <w:b/>
                <w:sz w:val="18"/>
                <w:szCs w:val="18"/>
              </w:rPr>
              <w:t>期</w:t>
            </w:r>
          </w:p>
          <w:p w:rsidR="00471491" w:rsidRPr="00EA12FE" w:rsidRDefault="002F524D">
            <w:pPr>
              <w:spacing w:line="240" w:lineRule="exact"/>
              <w:rPr>
                <w:rFonts w:ascii="宋体" w:eastAsia="宋体" w:hAnsi="宋体"/>
                <w:sz w:val="21"/>
                <w:szCs w:val="21"/>
              </w:rPr>
            </w:pPr>
            <w:r w:rsidRPr="00EA12FE">
              <w:rPr>
                <w:rFonts w:ascii="宋体" w:eastAsia="宋体" w:hAnsi="宋体" w:hint="eastAsia"/>
                <w:sz w:val="21"/>
                <w:szCs w:val="21"/>
              </w:rPr>
              <w:t>专利等知识产权：</w:t>
            </w:r>
          </w:p>
          <w:p w:rsidR="00471491" w:rsidRPr="00EA12FE" w:rsidRDefault="002F524D">
            <w:pPr>
              <w:spacing w:line="240" w:lineRule="exact"/>
              <w:rPr>
                <w:rFonts w:ascii="宋体" w:eastAsia="宋体" w:hAnsi="宋体"/>
                <w:sz w:val="21"/>
                <w:szCs w:val="21"/>
              </w:rPr>
            </w:pPr>
            <w:r w:rsidRPr="00EA12FE">
              <w:rPr>
                <w:rFonts w:ascii="宋体" w:eastAsia="宋体" w:hAnsi="宋体" w:hint="eastAsia"/>
                <w:sz w:val="21"/>
                <w:szCs w:val="21"/>
              </w:rPr>
              <w:t>成果推广与应用：</w:t>
            </w:r>
          </w:p>
        </w:tc>
      </w:tr>
      <w:tr w:rsidR="00EA12FE" w:rsidRPr="00EA12FE">
        <w:trPr>
          <w:cantSplit/>
          <w:trHeight w:val="371"/>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widowControl/>
              <w:spacing w:line="240" w:lineRule="exact"/>
              <w:jc w:val="center"/>
              <w:rPr>
                <w:rFonts w:ascii="宋体" w:eastAsia="宋体" w:hAnsi="宋体"/>
                <w:sz w:val="21"/>
                <w:szCs w:val="21"/>
              </w:rPr>
            </w:pPr>
          </w:p>
        </w:tc>
        <w:tc>
          <w:tcPr>
            <w:tcW w:w="1484" w:type="dxa"/>
            <w:vMerge w:val="restart"/>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预算支出情况</w:t>
            </w:r>
            <w:r w:rsidRPr="00EA12FE">
              <w:rPr>
                <w:rFonts w:ascii="宋体" w:eastAsia="宋体" w:hAnsi="宋体" w:hint="eastAsia"/>
                <w:sz w:val="21"/>
                <w:szCs w:val="21"/>
              </w:rPr>
              <w:t>（财政资助经费，</w:t>
            </w:r>
            <w:r w:rsidRPr="00EA12FE">
              <w:rPr>
                <w:rFonts w:ascii="宋体" w:eastAsia="宋体" w:hAnsi="宋体"/>
                <w:sz w:val="21"/>
                <w:szCs w:val="21"/>
              </w:rPr>
              <w:t>不包括配套</w:t>
            </w:r>
            <w:r w:rsidRPr="00EA12FE">
              <w:rPr>
                <w:rFonts w:ascii="宋体" w:eastAsia="宋体" w:hAnsi="宋体" w:hint="eastAsia"/>
                <w:sz w:val="21"/>
                <w:szCs w:val="21"/>
              </w:rPr>
              <w:t>）</w:t>
            </w:r>
          </w:p>
        </w:tc>
        <w:tc>
          <w:tcPr>
            <w:tcW w:w="2454" w:type="dxa"/>
            <w:gridSpan w:val="4"/>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设备费</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材料费</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0.28</w:t>
            </w:r>
            <w:r w:rsidRPr="00EA12FE">
              <w:rPr>
                <w:rFonts w:ascii="宋体" w:eastAsia="宋体" w:hAnsi="宋体" w:hint="eastAsia"/>
                <w:sz w:val="21"/>
                <w:szCs w:val="21"/>
              </w:rPr>
              <w:t>8</w:t>
            </w:r>
            <w:r w:rsidRPr="00EA12FE">
              <w:rPr>
                <w:rFonts w:ascii="宋体" w:eastAsia="宋体" w:hAnsi="宋体" w:hint="eastAsia"/>
                <w:sz w:val="21"/>
                <w:szCs w:val="21"/>
              </w:rPr>
              <w:t>万元</w:t>
            </w:r>
          </w:p>
        </w:tc>
      </w:tr>
      <w:tr w:rsidR="00EA12FE" w:rsidRPr="00EA12FE">
        <w:trPr>
          <w:cantSplit/>
          <w:trHeight w:val="330"/>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widowControl/>
              <w:spacing w:line="240" w:lineRule="exact"/>
              <w:jc w:val="center"/>
              <w:rPr>
                <w:rFonts w:ascii="宋体" w:eastAsia="宋体" w:hAnsi="宋体"/>
                <w:sz w:val="21"/>
                <w:szCs w:val="21"/>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2454" w:type="dxa"/>
            <w:gridSpan w:val="4"/>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测试化验加工费</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燃料动力费</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r>
      <w:tr w:rsidR="00EA12FE" w:rsidRPr="00EA12FE">
        <w:trPr>
          <w:cantSplit/>
          <w:trHeight w:val="330"/>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widowControl/>
              <w:spacing w:line="240" w:lineRule="exact"/>
              <w:jc w:val="center"/>
              <w:rPr>
                <w:rFonts w:ascii="宋体" w:eastAsia="宋体" w:hAnsi="宋体"/>
                <w:sz w:val="21"/>
                <w:szCs w:val="21"/>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2454" w:type="dxa"/>
            <w:gridSpan w:val="4"/>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差旅费</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tabs>
                <w:tab w:val="left" w:pos="750"/>
              </w:tabs>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664</w:t>
            </w:r>
            <w:r w:rsidRPr="00EA12FE">
              <w:rPr>
                <w:rFonts w:ascii="宋体" w:eastAsia="宋体" w:hAnsi="宋体" w:hint="eastAsia"/>
                <w:sz w:val="21"/>
                <w:szCs w:val="21"/>
              </w:rPr>
              <w:t>万元</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会议费</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r>
      <w:tr w:rsidR="00EA12FE" w:rsidRPr="00EA12FE">
        <w:trPr>
          <w:cantSplit/>
          <w:trHeight w:val="330"/>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widowControl/>
              <w:spacing w:line="240" w:lineRule="exact"/>
              <w:jc w:val="center"/>
              <w:rPr>
                <w:rFonts w:ascii="宋体" w:eastAsia="宋体" w:hAnsi="宋体"/>
                <w:sz w:val="21"/>
                <w:szCs w:val="21"/>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2454" w:type="dxa"/>
            <w:gridSpan w:val="4"/>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合作协作研究与交流费</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tabs>
                <w:tab w:val="left" w:pos="750"/>
              </w:tabs>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劳务费</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r>
      <w:tr w:rsidR="00EA12FE" w:rsidRPr="00EA12FE">
        <w:trPr>
          <w:cantSplit/>
          <w:trHeight w:val="330"/>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widowControl/>
              <w:spacing w:line="240" w:lineRule="exact"/>
              <w:jc w:val="center"/>
              <w:rPr>
                <w:rFonts w:ascii="宋体" w:eastAsia="宋体" w:hAnsi="宋体"/>
                <w:sz w:val="21"/>
                <w:szCs w:val="21"/>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2454" w:type="dxa"/>
            <w:gridSpan w:val="4"/>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出版</w:t>
            </w:r>
            <w:r w:rsidRPr="00EA12FE">
              <w:rPr>
                <w:rFonts w:ascii="宋体" w:eastAsia="宋体" w:hAnsi="宋体" w:hint="eastAsia"/>
                <w:sz w:val="21"/>
                <w:szCs w:val="21"/>
              </w:rPr>
              <w:t>/</w:t>
            </w:r>
            <w:r w:rsidRPr="00EA12FE">
              <w:rPr>
                <w:rFonts w:ascii="宋体" w:eastAsia="宋体" w:hAnsi="宋体" w:hint="eastAsia"/>
                <w:sz w:val="21"/>
                <w:szCs w:val="21"/>
              </w:rPr>
              <w:t>文献</w:t>
            </w:r>
            <w:r w:rsidRPr="00EA12FE">
              <w:rPr>
                <w:rFonts w:ascii="宋体" w:eastAsia="宋体" w:hAnsi="宋体" w:hint="eastAsia"/>
                <w:sz w:val="21"/>
                <w:szCs w:val="21"/>
              </w:rPr>
              <w:t>/</w:t>
            </w:r>
            <w:r w:rsidRPr="00EA12FE">
              <w:rPr>
                <w:rFonts w:ascii="宋体" w:eastAsia="宋体" w:hAnsi="宋体" w:hint="eastAsia"/>
                <w:sz w:val="21"/>
                <w:szCs w:val="21"/>
              </w:rPr>
              <w:t>信息传播</w:t>
            </w:r>
            <w:r w:rsidRPr="00EA12FE">
              <w:rPr>
                <w:rFonts w:ascii="宋体" w:eastAsia="宋体" w:hAnsi="宋体" w:hint="eastAsia"/>
                <w:sz w:val="21"/>
                <w:szCs w:val="21"/>
              </w:rPr>
              <w:t>/</w:t>
            </w:r>
            <w:r w:rsidRPr="00EA12FE">
              <w:rPr>
                <w:rFonts w:ascii="宋体" w:eastAsia="宋体" w:hAnsi="宋体" w:hint="eastAsia"/>
                <w:sz w:val="21"/>
                <w:szCs w:val="21"/>
              </w:rPr>
              <w:t>知识产权事务费</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tabs>
                <w:tab w:val="left" w:pos="750"/>
              </w:tabs>
              <w:spacing w:line="240" w:lineRule="exact"/>
              <w:jc w:val="right"/>
              <w:rPr>
                <w:rFonts w:ascii="宋体" w:eastAsia="宋体" w:hAnsi="宋体"/>
                <w:sz w:val="21"/>
                <w:szCs w:val="21"/>
              </w:rPr>
            </w:pPr>
            <w:r w:rsidRPr="00EA12FE">
              <w:rPr>
                <w:rFonts w:ascii="宋体" w:eastAsia="宋体" w:hAnsi="宋体" w:hint="eastAsia"/>
                <w:sz w:val="21"/>
                <w:szCs w:val="21"/>
              </w:rPr>
              <w:t>0.128</w:t>
            </w:r>
            <w:r w:rsidRPr="00EA12FE">
              <w:rPr>
                <w:rFonts w:ascii="宋体" w:eastAsia="宋体" w:hAnsi="宋体" w:hint="eastAsia"/>
                <w:sz w:val="21"/>
                <w:szCs w:val="21"/>
              </w:rPr>
              <w:t>万元</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专家咨询费</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r>
      <w:tr w:rsidR="00EA12FE" w:rsidRPr="00EA12FE">
        <w:trPr>
          <w:cantSplit/>
          <w:trHeight w:val="353"/>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widowControl/>
              <w:spacing w:line="240" w:lineRule="exact"/>
              <w:jc w:val="center"/>
              <w:rPr>
                <w:rFonts w:ascii="宋体" w:eastAsia="宋体" w:hAnsi="宋体"/>
                <w:sz w:val="21"/>
                <w:szCs w:val="21"/>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2454" w:type="dxa"/>
            <w:gridSpan w:val="4"/>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管理费</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tabs>
                <w:tab w:val="left" w:pos="780"/>
                <w:tab w:val="center" w:pos="2437"/>
              </w:tabs>
              <w:wordWrap w:val="0"/>
              <w:spacing w:line="240" w:lineRule="exact"/>
              <w:jc w:val="right"/>
              <w:rPr>
                <w:rFonts w:ascii="宋体" w:eastAsia="宋体" w:hAnsi="宋体"/>
                <w:sz w:val="21"/>
                <w:szCs w:val="21"/>
              </w:rPr>
            </w:pPr>
            <w:r w:rsidRPr="00EA12FE">
              <w:rPr>
                <w:rFonts w:ascii="宋体" w:eastAsia="宋体" w:hAnsi="宋体" w:hint="eastAsia"/>
                <w:sz w:val="21"/>
                <w:szCs w:val="21"/>
              </w:rPr>
              <w:t>0.1</w:t>
            </w:r>
            <w:r w:rsidRPr="00EA12FE">
              <w:rPr>
                <w:rFonts w:ascii="宋体" w:eastAsia="宋体" w:hAnsi="宋体" w:hint="eastAsia"/>
                <w:sz w:val="21"/>
                <w:szCs w:val="21"/>
              </w:rPr>
              <w:t>万元</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tabs>
                <w:tab w:val="left" w:pos="780"/>
                <w:tab w:val="center" w:pos="2437"/>
              </w:tabs>
              <w:spacing w:line="240" w:lineRule="exact"/>
              <w:jc w:val="center"/>
              <w:rPr>
                <w:rFonts w:ascii="宋体" w:eastAsia="宋体" w:hAnsi="宋体"/>
                <w:sz w:val="21"/>
                <w:szCs w:val="21"/>
              </w:rPr>
            </w:pPr>
            <w:r w:rsidRPr="00EA12FE">
              <w:rPr>
                <w:rFonts w:ascii="宋体" w:eastAsia="宋体" w:hAnsi="宋体" w:hint="eastAsia"/>
                <w:sz w:val="21"/>
                <w:szCs w:val="21"/>
              </w:rPr>
              <w:t>外协费拨出</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71491" w:rsidRPr="00EA12FE" w:rsidRDefault="002F524D">
            <w:pPr>
              <w:tabs>
                <w:tab w:val="left" w:pos="780"/>
                <w:tab w:val="center" w:pos="2437"/>
              </w:tabs>
              <w:spacing w:line="240" w:lineRule="exact"/>
              <w:jc w:val="right"/>
              <w:rPr>
                <w:rFonts w:ascii="宋体" w:eastAsia="宋体" w:hAnsi="宋体"/>
                <w:sz w:val="21"/>
                <w:szCs w:val="21"/>
              </w:rPr>
            </w:pPr>
            <w:r w:rsidRPr="00EA12FE">
              <w:rPr>
                <w:rFonts w:ascii="宋体" w:eastAsia="宋体" w:hAnsi="宋体" w:hint="eastAsia"/>
                <w:sz w:val="21"/>
                <w:szCs w:val="21"/>
              </w:rPr>
              <w:t>0</w:t>
            </w:r>
            <w:r w:rsidRPr="00EA12FE">
              <w:rPr>
                <w:rFonts w:ascii="宋体" w:eastAsia="宋体" w:hAnsi="宋体" w:hint="eastAsia"/>
                <w:sz w:val="21"/>
                <w:szCs w:val="21"/>
              </w:rPr>
              <w:t>万元</w:t>
            </w:r>
          </w:p>
        </w:tc>
      </w:tr>
      <w:tr w:rsidR="00EA12FE" w:rsidRPr="00EA12FE">
        <w:trPr>
          <w:cantSplit/>
          <w:trHeight w:val="409"/>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widowControl/>
              <w:spacing w:line="240" w:lineRule="exact"/>
              <w:jc w:val="center"/>
              <w:rPr>
                <w:rFonts w:ascii="宋体" w:eastAsia="宋体" w:hAnsi="宋体"/>
                <w:sz w:val="21"/>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大额设备和材料名称和价格</w:t>
            </w:r>
          </w:p>
        </w:tc>
        <w:tc>
          <w:tcPr>
            <w:tcW w:w="7820" w:type="dxa"/>
            <w:gridSpan w:val="10"/>
            <w:tcBorders>
              <w:top w:val="single" w:sz="4" w:space="0" w:color="auto"/>
              <w:left w:val="single" w:sz="4" w:space="0" w:color="auto"/>
              <w:bottom w:val="single" w:sz="4" w:space="0" w:color="auto"/>
              <w:right w:val="single" w:sz="4" w:space="0" w:color="auto"/>
            </w:tcBorders>
            <w:vAlign w:val="center"/>
          </w:tcPr>
          <w:p w:rsidR="00471491" w:rsidRPr="00EA12FE" w:rsidRDefault="00471491">
            <w:pPr>
              <w:tabs>
                <w:tab w:val="left" w:pos="780"/>
                <w:tab w:val="center" w:pos="2437"/>
              </w:tabs>
              <w:spacing w:line="240" w:lineRule="exact"/>
              <w:ind w:firstLineChars="200" w:firstLine="420"/>
              <w:jc w:val="center"/>
              <w:rPr>
                <w:rFonts w:ascii="宋体" w:eastAsia="宋体" w:hAnsi="宋体"/>
                <w:sz w:val="21"/>
                <w:szCs w:val="21"/>
              </w:rPr>
            </w:pPr>
          </w:p>
          <w:p w:rsidR="00471491" w:rsidRPr="00EA12FE" w:rsidRDefault="00471491">
            <w:pPr>
              <w:tabs>
                <w:tab w:val="left" w:pos="780"/>
                <w:tab w:val="center" w:pos="2437"/>
              </w:tabs>
              <w:spacing w:line="240" w:lineRule="exact"/>
              <w:ind w:firstLineChars="200" w:firstLine="420"/>
              <w:jc w:val="center"/>
              <w:rPr>
                <w:rFonts w:ascii="宋体" w:eastAsia="宋体" w:hAnsi="宋体"/>
                <w:sz w:val="21"/>
                <w:szCs w:val="21"/>
              </w:rPr>
            </w:pPr>
          </w:p>
          <w:p w:rsidR="00471491" w:rsidRPr="00EA12FE" w:rsidRDefault="00471491">
            <w:pPr>
              <w:tabs>
                <w:tab w:val="left" w:pos="780"/>
                <w:tab w:val="center" w:pos="2437"/>
              </w:tabs>
              <w:spacing w:line="240" w:lineRule="exact"/>
              <w:ind w:firstLineChars="200" w:firstLine="420"/>
              <w:jc w:val="center"/>
              <w:rPr>
                <w:rFonts w:ascii="宋体" w:eastAsia="宋体" w:hAnsi="宋体"/>
                <w:sz w:val="21"/>
                <w:szCs w:val="21"/>
              </w:rPr>
            </w:pPr>
          </w:p>
        </w:tc>
      </w:tr>
      <w:tr w:rsidR="00EA12FE" w:rsidRPr="00EA12FE">
        <w:trPr>
          <w:cantSplit/>
          <w:trHeight w:val="365"/>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结题验收信息</w:t>
            </w:r>
          </w:p>
        </w:tc>
        <w:tc>
          <w:tcPr>
            <w:tcW w:w="148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ind w:rightChars="-38" w:right="-106"/>
              <w:jc w:val="center"/>
              <w:rPr>
                <w:rFonts w:ascii="宋体" w:eastAsia="宋体" w:hAnsi="宋体"/>
                <w:sz w:val="21"/>
                <w:szCs w:val="21"/>
              </w:rPr>
            </w:pPr>
            <w:r w:rsidRPr="00EA12FE">
              <w:rPr>
                <w:rFonts w:ascii="宋体" w:eastAsia="宋体" w:hAnsi="宋体" w:hint="eastAsia"/>
                <w:sz w:val="21"/>
                <w:szCs w:val="21"/>
              </w:rPr>
              <w:t>获得的标志性成果</w:t>
            </w:r>
          </w:p>
        </w:tc>
        <w:tc>
          <w:tcPr>
            <w:tcW w:w="7820" w:type="dxa"/>
            <w:gridSpan w:val="10"/>
            <w:tcBorders>
              <w:top w:val="single" w:sz="4" w:space="0" w:color="auto"/>
              <w:left w:val="single" w:sz="4" w:space="0" w:color="auto"/>
              <w:bottom w:val="single" w:sz="4" w:space="0" w:color="auto"/>
              <w:right w:val="single" w:sz="4" w:space="0" w:color="auto"/>
            </w:tcBorders>
            <w:vAlign w:val="center"/>
          </w:tcPr>
          <w:p w:rsidR="00471491" w:rsidRPr="00EA12FE" w:rsidRDefault="00471491">
            <w:pPr>
              <w:tabs>
                <w:tab w:val="center" w:pos="3417"/>
                <w:tab w:val="left" w:pos="4380"/>
              </w:tabs>
              <w:spacing w:line="240" w:lineRule="exact"/>
              <w:ind w:leftChars="-103" w:left="-288"/>
              <w:jc w:val="center"/>
              <w:rPr>
                <w:rFonts w:ascii="宋体" w:eastAsia="宋体" w:hAnsi="宋体"/>
                <w:sz w:val="21"/>
                <w:szCs w:val="21"/>
              </w:rPr>
            </w:pPr>
          </w:p>
        </w:tc>
      </w:tr>
      <w:tr w:rsidR="00EA12FE" w:rsidRPr="00EA12FE">
        <w:trPr>
          <w:cantSplit/>
          <w:trHeight w:val="560"/>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ind w:rightChars="-38" w:right="-106"/>
              <w:jc w:val="center"/>
              <w:rPr>
                <w:rFonts w:ascii="宋体" w:eastAsia="宋体" w:hAnsi="宋体"/>
                <w:sz w:val="21"/>
                <w:szCs w:val="21"/>
              </w:rPr>
            </w:pPr>
            <w:r w:rsidRPr="00EA12FE">
              <w:rPr>
                <w:rFonts w:ascii="宋体" w:eastAsia="宋体" w:hAnsi="宋体" w:hint="eastAsia"/>
                <w:sz w:val="21"/>
                <w:szCs w:val="21"/>
              </w:rPr>
              <w:t>经费结算情况</w:t>
            </w:r>
          </w:p>
        </w:tc>
        <w:tc>
          <w:tcPr>
            <w:tcW w:w="7820" w:type="dxa"/>
            <w:gridSpan w:val="10"/>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p w:rsidR="00471491" w:rsidRPr="00EA12FE" w:rsidRDefault="00471491">
            <w:pPr>
              <w:spacing w:line="240" w:lineRule="exact"/>
              <w:rPr>
                <w:rFonts w:ascii="宋体" w:eastAsia="宋体" w:hAnsi="宋体"/>
                <w:sz w:val="21"/>
                <w:szCs w:val="21"/>
              </w:rPr>
            </w:pPr>
          </w:p>
        </w:tc>
      </w:tr>
      <w:tr w:rsidR="00EA12FE" w:rsidRPr="00EA12FE">
        <w:trPr>
          <w:cantSplit/>
          <w:trHeight w:val="456"/>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ind w:rightChars="-38" w:right="-106"/>
              <w:jc w:val="center"/>
              <w:rPr>
                <w:rFonts w:ascii="宋体" w:eastAsia="宋体" w:hAnsi="宋体"/>
                <w:sz w:val="21"/>
                <w:szCs w:val="21"/>
              </w:rPr>
            </w:pPr>
            <w:r w:rsidRPr="00EA12FE">
              <w:rPr>
                <w:rFonts w:ascii="宋体" w:eastAsia="宋体" w:hAnsi="宋体" w:hint="eastAsia"/>
                <w:sz w:val="21"/>
                <w:szCs w:val="21"/>
              </w:rPr>
              <w:t>验收时间</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875" w:type="dxa"/>
            <w:gridSpan w:val="4"/>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jc w:val="center"/>
              <w:rPr>
                <w:rFonts w:ascii="宋体" w:eastAsia="宋体" w:hAnsi="宋体"/>
                <w:sz w:val="21"/>
                <w:szCs w:val="21"/>
              </w:rPr>
            </w:pPr>
            <w:r w:rsidRPr="00EA12FE">
              <w:rPr>
                <w:rFonts w:ascii="宋体" w:eastAsia="宋体" w:hAnsi="宋体" w:hint="eastAsia"/>
                <w:sz w:val="21"/>
                <w:szCs w:val="21"/>
              </w:rPr>
              <w:t>验收组织单位</w:t>
            </w:r>
          </w:p>
        </w:tc>
        <w:tc>
          <w:tcPr>
            <w:tcW w:w="3614" w:type="dxa"/>
            <w:gridSpan w:val="3"/>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r>
      <w:tr w:rsidR="00EA12FE" w:rsidRPr="00EA12FE">
        <w:trPr>
          <w:cantSplit/>
          <w:trHeight w:val="365"/>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ind w:rightChars="-38" w:right="-106"/>
              <w:jc w:val="center"/>
              <w:rPr>
                <w:rFonts w:ascii="宋体" w:eastAsia="宋体" w:hAnsi="宋体"/>
                <w:sz w:val="21"/>
                <w:szCs w:val="21"/>
              </w:rPr>
            </w:pPr>
            <w:r w:rsidRPr="00EA12FE">
              <w:rPr>
                <w:rFonts w:ascii="宋体" w:eastAsia="宋体" w:hAnsi="宋体" w:hint="eastAsia"/>
                <w:sz w:val="21"/>
                <w:szCs w:val="21"/>
              </w:rPr>
              <w:t>验收组成员</w:t>
            </w:r>
          </w:p>
        </w:tc>
        <w:tc>
          <w:tcPr>
            <w:tcW w:w="7820" w:type="dxa"/>
            <w:gridSpan w:val="10"/>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p w:rsidR="00471491" w:rsidRPr="00EA12FE" w:rsidRDefault="00471491">
            <w:pPr>
              <w:spacing w:line="240" w:lineRule="exact"/>
              <w:jc w:val="center"/>
              <w:rPr>
                <w:rFonts w:ascii="宋体" w:eastAsia="宋体" w:hAnsi="宋体"/>
                <w:sz w:val="21"/>
                <w:szCs w:val="21"/>
              </w:rPr>
            </w:pPr>
          </w:p>
        </w:tc>
      </w:tr>
      <w:tr w:rsidR="00EA12FE" w:rsidRPr="00EA12FE">
        <w:trPr>
          <w:cantSplit/>
          <w:trHeight w:val="478"/>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471491" w:rsidRPr="00EA12FE" w:rsidRDefault="002F524D">
            <w:pPr>
              <w:spacing w:line="240" w:lineRule="exact"/>
              <w:ind w:rightChars="-38" w:right="-106"/>
              <w:jc w:val="center"/>
              <w:rPr>
                <w:rFonts w:ascii="宋体" w:eastAsia="宋体" w:hAnsi="宋体"/>
                <w:sz w:val="21"/>
                <w:szCs w:val="21"/>
              </w:rPr>
            </w:pPr>
            <w:r w:rsidRPr="00EA12FE">
              <w:rPr>
                <w:rFonts w:ascii="宋体" w:eastAsia="宋体" w:hAnsi="宋体" w:hint="eastAsia"/>
                <w:sz w:val="21"/>
                <w:szCs w:val="21"/>
              </w:rPr>
              <w:t>结题验收意见</w:t>
            </w:r>
          </w:p>
        </w:tc>
        <w:tc>
          <w:tcPr>
            <w:tcW w:w="7820" w:type="dxa"/>
            <w:gridSpan w:val="10"/>
            <w:tcBorders>
              <w:top w:val="single" w:sz="4" w:space="0" w:color="auto"/>
              <w:left w:val="single" w:sz="4" w:space="0" w:color="auto"/>
              <w:bottom w:val="single" w:sz="4" w:space="0" w:color="auto"/>
              <w:right w:val="single" w:sz="4" w:space="0" w:color="auto"/>
            </w:tcBorders>
            <w:vAlign w:val="center"/>
          </w:tcPr>
          <w:p w:rsidR="00471491" w:rsidRPr="00EA12FE" w:rsidRDefault="00471491">
            <w:pPr>
              <w:spacing w:line="240" w:lineRule="exact"/>
              <w:jc w:val="center"/>
              <w:rPr>
                <w:rFonts w:ascii="宋体" w:eastAsia="宋体" w:hAnsi="宋体"/>
                <w:sz w:val="21"/>
                <w:szCs w:val="21"/>
              </w:rPr>
            </w:pPr>
          </w:p>
          <w:p w:rsidR="00471491" w:rsidRPr="00EA12FE" w:rsidRDefault="00471491">
            <w:pPr>
              <w:spacing w:line="240" w:lineRule="exact"/>
              <w:jc w:val="center"/>
              <w:rPr>
                <w:rFonts w:ascii="宋体" w:eastAsia="宋体" w:hAnsi="宋体"/>
                <w:sz w:val="21"/>
                <w:szCs w:val="21"/>
              </w:rPr>
            </w:pPr>
          </w:p>
        </w:tc>
      </w:tr>
    </w:tbl>
    <w:p w:rsidR="00471491" w:rsidRPr="00EA12FE" w:rsidRDefault="002F524D">
      <w:pPr>
        <w:spacing w:afterLines="50" w:after="156"/>
        <w:rPr>
          <w:rFonts w:ascii="仿宋_GB2312"/>
          <w:sz w:val="24"/>
        </w:rPr>
      </w:pPr>
      <w:r w:rsidRPr="00EA12FE">
        <w:rPr>
          <w:rFonts w:ascii="仿宋_GB2312" w:hint="eastAsia"/>
          <w:sz w:val="24"/>
        </w:rPr>
        <w:t>注：涉及商业秘密的，委托单位、项目名称等敏感关键词用“</w:t>
      </w:r>
      <w:r w:rsidRPr="00EA12FE">
        <w:rPr>
          <w:rFonts w:ascii="仿宋_GB2312" w:hint="eastAsia"/>
          <w:sz w:val="24"/>
        </w:rPr>
        <w:t>*</w:t>
      </w:r>
      <w:r w:rsidRPr="00EA12FE">
        <w:rPr>
          <w:rFonts w:ascii="仿宋_GB2312" w:hint="eastAsia"/>
          <w:sz w:val="24"/>
        </w:rPr>
        <w:t>”替代。</w:t>
      </w:r>
    </w:p>
    <w:sectPr w:rsidR="00471491" w:rsidRPr="00EA12FE">
      <w:headerReference w:type="default" r:id="rId10"/>
      <w:pgSz w:w="11906" w:h="16838"/>
      <w:pgMar w:top="624" w:right="1361" w:bottom="77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24D" w:rsidRDefault="002F524D">
      <w:pPr>
        <w:spacing w:line="240" w:lineRule="auto"/>
      </w:pPr>
      <w:r>
        <w:separator/>
      </w:r>
    </w:p>
  </w:endnote>
  <w:endnote w:type="continuationSeparator" w:id="0">
    <w:p w:rsidR="002F524D" w:rsidRDefault="002F5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24D" w:rsidRDefault="002F524D">
      <w:pPr>
        <w:spacing w:line="240" w:lineRule="auto"/>
      </w:pPr>
      <w:r>
        <w:separator/>
      </w:r>
    </w:p>
  </w:footnote>
  <w:footnote w:type="continuationSeparator" w:id="0">
    <w:p w:rsidR="002F524D" w:rsidRDefault="002F52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491" w:rsidRDefault="00471491">
    <w:pPr>
      <w:pStyle w:val="a4"/>
      <w:pBdr>
        <w:bottom w:val="none" w:sz="0" w:space="0" w:color="auto"/>
      </w:pBdr>
      <w:jc w:val="both"/>
      <w:rPr>
        <w:rFonts w:ascii="黑体" w:eastAsia="黑体" w:hAnsi="仿宋"/>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7685"/>
    <w:rsid w:val="0000628F"/>
    <w:rsid w:val="000073D2"/>
    <w:rsid w:val="00011611"/>
    <w:rsid w:val="00084397"/>
    <w:rsid w:val="000A5AE7"/>
    <w:rsid w:val="000E5D1E"/>
    <w:rsid w:val="00114C1F"/>
    <w:rsid w:val="00142AF5"/>
    <w:rsid w:val="00193264"/>
    <w:rsid w:val="00197DBF"/>
    <w:rsid w:val="001B15E8"/>
    <w:rsid w:val="001D0DC6"/>
    <w:rsid w:val="00226E55"/>
    <w:rsid w:val="0028497F"/>
    <w:rsid w:val="002D0689"/>
    <w:rsid w:val="002D6D3F"/>
    <w:rsid w:val="002F524D"/>
    <w:rsid w:val="002F663E"/>
    <w:rsid w:val="00306CF0"/>
    <w:rsid w:val="003269F0"/>
    <w:rsid w:val="003611C1"/>
    <w:rsid w:val="0038423E"/>
    <w:rsid w:val="003842D9"/>
    <w:rsid w:val="003A4AFC"/>
    <w:rsid w:val="003B3ACD"/>
    <w:rsid w:val="003C7A59"/>
    <w:rsid w:val="00400052"/>
    <w:rsid w:val="0043319A"/>
    <w:rsid w:val="00470680"/>
    <w:rsid w:val="00471491"/>
    <w:rsid w:val="004D3B51"/>
    <w:rsid w:val="004E0550"/>
    <w:rsid w:val="005476B2"/>
    <w:rsid w:val="005916BA"/>
    <w:rsid w:val="005B5C9C"/>
    <w:rsid w:val="005D4705"/>
    <w:rsid w:val="005E1F6E"/>
    <w:rsid w:val="005E31AA"/>
    <w:rsid w:val="006039E1"/>
    <w:rsid w:val="006826EA"/>
    <w:rsid w:val="006C6207"/>
    <w:rsid w:val="006D31C9"/>
    <w:rsid w:val="0074120C"/>
    <w:rsid w:val="0074203B"/>
    <w:rsid w:val="00750E76"/>
    <w:rsid w:val="00795C22"/>
    <w:rsid w:val="007A5841"/>
    <w:rsid w:val="007D56DB"/>
    <w:rsid w:val="007E66BF"/>
    <w:rsid w:val="007F1D51"/>
    <w:rsid w:val="007F1D5C"/>
    <w:rsid w:val="00825719"/>
    <w:rsid w:val="008272F9"/>
    <w:rsid w:val="0084792E"/>
    <w:rsid w:val="0085798C"/>
    <w:rsid w:val="008633CE"/>
    <w:rsid w:val="00893B64"/>
    <w:rsid w:val="008A2EA0"/>
    <w:rsid w:val="008C3BA7"/>
    <w:rsid w:val="008C6BBF"/>
    <w:rsid w:val="008C78AC"/>
    <w:rsid w:val="008F04FB"/>
    <w:rsid w:val="00906733"/>
    <w:rsid w:val="00911538"/>
    <w:rsid w:val="00920080"/>
    <w:rsid w:val="009216CD"/>
    <w:rsid w:val="00951618"/>
    <w:rsid w:val="009D0732"/>
    <w:rsid w:val="009D3E6C"/>
    <w:rsid w:val="009E54E4"/>
    <w:rsid w:val="009E5CF9"/>
    <w:rsid w:val="009F2C69"/>
    <w:rsid w:val="009F7F6F"/>
    <w:rsid w:val="00A37EC8"/>
    <w:rsid w:val="00A860A8"/>
    <w:rsid w:val="00AA72EE"/>
    <w:rsid w:val="00AF18DB"/>
    <w:rsid w:val="00B1774B"/>
    <w:rsid w:val="00B20E25"/>
    <w:rsid w:val="00B2200C"/>
    <w:rsid w:val="00B24629"/>
    <w:rsid w:val="00B5307D"/>
    <w:rsid w:val="00B93FAF"/>
    <w:rsid w:val="00BB0AE7"/>
    <w:rsid w:val="00BB2D69"/>
    <w:rsid w:val="00BC3CDE"/>
    <w:rsid w:val="00BD4672"/>
    <w:rsid w:val="00BE6A96"/>
    <w:rsid w:val="00C0411A"/>
    <w:rsid w:val="00C3161B"/>
    <w:rsid w:val="00C35FA0"/>
    <w:rsid w:val="00C63A2D"/>
    <w:rsid w:val="00CB19A3"/>
    <w:rsid w:val="00CB3A0E"/>
    <w:rsid w:val="00CE4DEC"/>
    <w:rsid w:val="00CF0235"/>
    <w:rsid w:val="00D10B98"/>
    <w:rsid w:val="00D13D0D"/>
    <w:rsid w:val="00D27685"/>
    <w:rsid w:val="00D46945"/>
    <w:rsid w:val="00D85521"/>
    <w:rsid w:val="00D97AF5"/>
    <w:rsid w:val="00DA3CEB"/>
    <w:rsid w:val="00DC777E"/>
    <w:rsid w:val="00DD6D68"/>
    <w:rsid w:val="00E5353E"/>
    <w:rsid w:val="00E608E9"/>
    <w:rsid w:val="00E938E1"/>
    <w:rsid w:val="00EA12FE"/>
    <w:rsid w:val="00EA321F"/>
    <w:rsid w:val="00EB52E4"/>
    <w:rsid w:val="00EC1725"/>
    <w:rsid w:val="00EC35C5"/>
    <w:rsid w:val="00EF4B59"/>
    <w:rsid w:val="00F23C04"/>
    <w:rsid w:val="00F46305"/>
    <w:rsid w:val="00F463E3"/>
    <w:rsid w:val="00F554DA"/>
    <w:rsid w:val="00F64C1E"/>
    <w:rsid w:val="00F90DBE"/>
    <w:rsid w:val="00FB765D"/>
    <w:rsid w:val="00FE4BF1"/>
    <w:rsid w:val="00FF2FAA"/>
    <w:rsid w:val="0C4F6E94"/>
    <w:rsid w:val="12D24D11"/>
    <w:rsid w:val="203F6472"/>
    <w:rsid w:val="27A2485A"/>
    <w:rsid w:val="33CB2455"/>
    <w:rsid w:val="3779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fillcolor="white">
      <v:fill color="white"/>
    </o:shapedefaults>
    <o:shapelayout v:ext="edit">
      <o:idmap v:ext="edit" data="1"/>
    </o:shapelayout>
  </w:shapeDefaults>
  <w:decimalSymbol w:val="."/>
  <w:listSeparator w:val=","/>
  <w15:docId w15:val="{3D79E9AB-6C75-4DF4-9D5C-73340176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600" w:lineRule="exact"/>
      <w:jc w:val="both"/>
    </w:pPr>
    <w:rPr>
      <w:rFonts w:eastAsia="仿宋_GB2312"/>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spacing w:line="240" w:lineRule="atLeast"/>
      <w:jc w:val="left"/>
    </w:pPr>
    <w:rPr>
      <w:sz w:val="18"/>
      <w:szCs w:val="18"/>
    </w:rPr>
  </w:style>
  <w:style w:type="paragraph" w:styleId="a4">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32"/>
  </customShpExts>
</s:custom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2E6AF-2591-4CE5-A3ED-67F321C3B659}">
  <ds:schemaRefs>
    <ds:schemaRef ds:uri="http://schemas.microsoft.com/sharepoint/v3/contenttype/forms"/>
  </ds:schemaRefs>
</ds:datastoreItem>
</file>

<file path=customXml/itemProps2.xml><?xml version="1.0" encoding="utf-8"?>
<ds:datastoreItem xmlns:ds="http://schemas.openxmlformats.org/officeDocument/2006/customXml" ds:itemID="{ECBD4F8D-257C-42D7-AC67-624CE5EA0DF2}">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00A291D-8867-4188-8DD2-8F5F4F480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824</Characters>
  <Application>Microsoft Office Word</Application>
  <DocSecurity>0</DocSecurity>
  <Lines>6</Lines>
  <Paragraphs>1</Paragraphs>
  <ScaleCrop>false</ScaleCrop>
  <Company>Lenovo (Beijing) Limited</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浙江省高校科研经费使用信息公开一览表</dc:title>
  <dc:creator>Lenovo User</dc:creator>
  <cp:lastModifiedBy>C M</cp:lastModifiedBy>
  <cp:revision>6</cp:revision>
  <cp:lastPrinted>2012-12-19T09:11:00Z</cp:lastPrinted>
  <dcterms:created xsi:type="dcterms:W3CDTF">2016-11-25T15:11:00Z</dcterms:created>
  <dcterms:modified xsi:type="dcterms:W3CDTF">2018-06-24T13:13:00Z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